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r>
        <w:rPr>
          <w:rFonts w:ascii="方正小标宋_GBK" w:eastAsia="方正小标宋_GBK" w:hint="eastAsia"/>
          <w:sz w:val="52"/>
          <w:szCs w:val="52"/>
        </w:rPr>
        <w:t>江津区中医院门面</w:t>
      </w:r>
    </w:p>
    <w:p w:rsidR="0078124B" w:rsidRDefault="0078124B">
      <w:pPr>
        <w:spacing w:line="1200" w:lineRule="exact"/>
        <w:jc w:val="center"/>
        <w:rPr>
          <w:rFonts w:ascii="方正小标宋_GBK" w:eastAsia="方正小标宋_GBK"/>
          <w:b/>
          <w:sz w:val="52"/>
          <w:szCs w:val="52"/>
        </w:rPr>
      </w:pPr>
      <w:r>
        <w:rPr>
          <w:rFonts w:ascii="方正小标宋_GBK" w:eastAsia="方正小标宋_GBK" w:hint="eastAsia"/>
          <w:sz w:val="52"/>
          <w:szCs w:val="52"/>
        </w:rPr>
        <w:t>公开招租文件</w:t>
      </w: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项目编号：</w:t>
      </w:r>
      <w:r w:rsidR="00EB21CC">
        <w:rPr>
          <w:rFonts w:ascii="方正小标宋_GBK" w:eastAsia="方正小标宋_GBK" w:hint="eastAsia"/>
          <w:bCs/>
          <w:sz w:val="36"/>
          <w:szCs w:val="36"/>
        </w:rPr>
        <w:t>JZY2023</w:t>
      </w:r>
      <w:r w:rsidR="003D7E53">
        <w:rPr>
          <w:rFonts w:ascii="方正小标宋_GBK" w:eastAsia="方正小标宋_GBK" w:hint="eastAsia"/>
          <w:bCs/>
          <w:sz w:val="36"/>
          <w:szCs w:val="36"/>
        </w:rPr>
        <w:t>00</w:t>
      </w:r>
      <w:r w:rsidR="005F6B0C">
        <w:rPr>
          <w:rFonts w:ascii="方正小标宋_GBK" w:eastAsia="方正小标宋_GBK" w:hint="eastAsia"/>
          <w:bCs/>
          <w:sz w:val="36"/>
          <w:szCs w:val="36"/>
        </w:rPr>
        <w:t>1</w:t>
      </w:r>
      <w:r w:rsidR="00CB2BCF">
        <w:rPr>
          <w:rFonts w:ascii="方正小标宋_GBK" w:eastAsia="方正小标宋_GBK" w:hint="eastAsia"/>
          <w:bCs/>
          <w:sz w:val="36"/>
          <w:szCs w:val="36"/>
        </w:rPr>
        <w:t>2</w:t>
      </w:r>
    </w:p>
    <w:p w:rsidR="0078124B" w:rsidRDefault="0078124B">
      <w:pPr>
        <w:snapToGrid w:val="0"/>
        <w:spacing w:line="560" w:lineRule="exact"/>
        <w:rPr>
          <w:rFonts w:ascii="方正小标宋_GBK" w:eastAsia="方正小标宋_GBK"/>
          <w:bCs/>
          <w:sz w:val="36"/>
          <w:szCs w:val="36"/>
        </w:rPr>
      </w:pPr>
      <w:r>
        <w:rPr>
          <w:rFonts w:ascii="方正小标宋_GBK" w:eastAsia="方正小标宋_GBK" w:hint="eastAsia"/>
          <w:bCs/>
          <w:sz w:val="36"/>
          <w:szCs w:val="36"/>
        </w:rPr>
        <w:t>项目名称： 江津区中医院门面公开招租</w:t>
      </w: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pStyle w:val="a0"/>
        <w:rPr>
          <w:rFonts w:ascii="方正小标宋_GBK" w:eastAsia="方正小标宋_GBK"/>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招 租 人：重庆市江津区中医院</w:t>
      </w:r>
    </w:p>
    <w:p w:rsidR="0078124B" w:rsidRDefault="0078124B">
      <w:pPr>
        <w:snapToGrid w:val="0"/>
        <w:spacing w:line="400" w:lineRule="exact"/>
        <w:jc w:val="center"/>
        <w:rPr>
          <w:rFonts w:ascii="方正小标宋_GBK" w:eastAsia="方正小标宋_GBK"/>
          <w:bCs/>
          <w:sz w:val="36"/>
          <w:szCs w:val="36"/>
        </w:rPr>
      </w:pPr>
    </w:p>
    <w:p w:rsidR="0078124B" w:rsidRDefault="006C7D92">
      <w:pPr>
        <w:snapToGrid w:val="0"/>
        <w:spacing w:line="400" w:lineRule="exact"/>
        <w:jc w:val="center"/>
        <w:rPr>
          <w:rFonts w:ascii="方正小标宋_GBK" w:eastAsia="方正小标宋_GBK"/>
          <w:sz w:val="32"/>
          <w:szCs w:val="32"/>
        </w:rPr>
      </w:pPr>
      <w:r>
        <w:rPr>
          <w:rFonts w:ascii="方正小标宋_GBK" w:eastAsia="方正小标宋_GBK" w:hint="eastAsia"/>
          <w:bCs/>
          <w:sz w:val="36"/>
          <w:szCs w:val="36"/>
        </w:rPr>
        <w:t>2023</w:t>
      </w:r>
      <w:r w:rsidR="0078124B">
        <w:rPr>
          <w:rFonts w:ascii="方正小标宋_GBK" w:eastAsia="方正小标宋_GBK" w:hint="eastAsia"/>
          <w:bCs/>
          <w:sz w:val="36"/>
          <w:szCs w:val="36"/>
        </w:rPr>
        <w:t>年</w:t>
      </w:r>
      <w:r w:rsidR="003E1AA7">
        <w:rPr>
          <w:rFonts w:ascii="方正小标宋_GBK" w:eastAsia="方正小标宋_GBK" w:hint="eastAsia"/>
          <w:bCs/>
          <w:sz w:val="36"/>
          <w:szCs w:val="36"/>
        </w:rPr>
        <w:t>10</w:t>
      </w:r>
      <w:r w:rsidR="0078124B">
        <w:rPr>
          <w:rFonts w:ascii="方正小标宋_GBK" w:eastAsia="方正小标宋_GBK" w:hint="eastAsia"/>
          <w:bCs/>
          <w:sz w:val="36"/>
          <w:szCs w:val="36"/>
        </w:rPr>
        <w:t>月</w:t>
      </w:r>
      <w:r w:rsidR="00A96EB0" w:rsidRPr="00A96EB0">
        <w:rPr>
          <w:rFonts w:ascii="方正小标宋_GBK" w:eastAsia="方正小标宋_GBK"/>
          <w:bCs/>
          <w:sz w:val="36"/>
          <w:szCs w:val="36"/>
        </w:rPr>
        <w:pict>
          <v:line id="直线 2" o:spid="_x0000_s1026" style="position:absolute;left:0;text-align:left;z-index:251657728;mso-position-horizontal-relative:text;mso-position-vertical-relative:text" from="387pt,7.8pt" to="387.05pt,7.8pt" o:allowincell="f"/>
        </w:pict>
      </w:r>
    </w:p>
    <w:p w:rsidR="0078124B" w:rsidRDefault="0078124B">
      <w:pPr>
        <w:tabs>
          <w:tab w:val="left" w:pos="7740"/>
        </w:tabs>
        <w:spacing w:line="400" w:lineRule="exact"/>
        <w:jc w:val="center"/>
        <w:rPr>
          <w:rFonts w:ascii="方正小标宋_GBK" w:eastAsia="方正小标宋_GBK"/>
          <w:sz w:val="40"/>
          <w:szCs w:val="40"/>
        </w:rPr>
      </w:pPr>
    </w:p>
    <w:p w:rsidR="0078124B" w:rsidRDefault="0078124B">
      <w:pPr>
        <w:tabs>
          <w:tab w:val="left" w:pos="7740"/>
        </w:tabs>
        <w:spacing w:line="400" w:lineRule="exact"/>
        <w:jc w:val="center"/>
        <w:rPr>
          <w:rFonts w:ascii="方正仿宋_GBK" w:eastAsia="方正仿宋_GBK"/>
          <w:sz w:val="32"/>
          <w:szCs w:val="32"/>
        </w:rPr>
      </w:pPr>
      <w:r>
        <w:rPr>
          <w:rFonts w:ascii="方正仿宋_GBK" w:eastAsia="方正仿宋_GBK" w:hint="eastAsia"/>
          <w:sz w:val="32"/>
          <w:szCs w:val="32"/>
        </w:rPr>
        <w:lastRenderedPageBreak/>
        <w:t xml:space="preserve">目  录 </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第一部分  公开招租公告</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 xml:space="preserve">第二部分  </w:t>
      </w:r>
      <w:r>
        <w:rPr>
          <w:rFonts w:ascii="方正仿宋_GBK" w:eastAsia="方正仿宋_GBK" w:cs="方正黑体_GBK" w:hint="eastAsia"/>
          <w:sz w:val="32"/>
          <w:szCs w:val="32"/>
        </w:rPr>
        <w:t>竞租人须知</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第三部分  竞租申请文件</w:t>
      </w:r>
    </w:p>
    <w:p w:rsidR="0078124B" w:rsidRDefault="0078124B">
      <w:pPr>
        <w:spacing w:line="400" w:lineRule="exact"/>
        <w:rPr>
          <w:rFonts w:ascii="方正仿宋_GBK" w:eastAsia="方正仿宋_GBK"/>
          <w:sz w:val="32"/>
          <w:szCs w:val="32"/>
        </w:rPr>
      </w:pPr>
      <w:r>
        <w:rPr>
          <w:rFonts w:ascii="方正仿宋_GBK" w:eastAsia="方正仿宋_GBK" w:hint="eastAsia"/>
          <w:sz w:val="32"/>
          <w:szCs w:val="32"/>
        </w:rPr>
        <w:t>第四部分  合同（样本）</w:t>
      </w:r>
    </w:p>
    <w:p w:rsidR="0078124B" w:rsidRDefault="0078124B">
      <w:pPr>
        <w:snapToGrid w:val="0"/>
        <w:spacing w:line="400" w:lineRule="exact"/>
        <w:rPr>
          <w:rFonts w:ascii="方正仿宋_GBK" w:eastAsia="方正仿宋_GBK"/>
          <w:sz w:val="32"/>
          <w:szCs w:val="32"/>
        </w:rPr>
      </w:pPr>
      <w:r>
        <w:rPr>
          <w:rFonts w:ascii="方正仿宋_GBK" w:eastAsia="方正仿宋_GBK" w:hint="eastAsia"/>
          <w:sz w:val="32"/>
          <w:szCs w:val="32"/>
        </w:rPr>
        <w:t>第五部分  安 全 责 任 协 议 书</w:t>
      </w:r>
    </w:p>
    <w:p w:rsidR="0078124B" w:rsidRDefault="0078124B">
      <w:pPr>
        <w:spacing w:line="400" w:lineRule="exact"/>
        <w:rPr>
          <w:rFonts w:ascii="方正仿宋_GBK" w:eastAsia="方正仿宋_GBK"/>
          <w:sz w:val="32"/>
          <w:szCs w:val="32"/>
        </w:rPr>
      </w:pPr>
    </w:p>
    <w:p w:rsidR="0078124B" w:rsidRDefault="0078124B">
      <w:pPr>
        <w:tabs>
          <w:tab w:val="left" w:pos="7740"/>
        </w:tabs>
        <w:spacing w:line="400" w:lineRule="exact"/>
        <w:rPr>
          <w:rFonts w:ascii="方正仿宋_GBK" w:eastAsia="方正仿宋_GBK"/>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spacing w:line="400" w:lineRule="exact"/>
        <w:jc w:val="center"/>
        <w:rPr>
          <w:rFonts w:ascii="仿宋" w:eastAsia="仿宋"/>
          <w:b/>
          <w:bCs/>
          <w:sz w:val="36"/>
          <w:szCs w:val="36"/>
        </w:rPr>
      </w:pPr>
    </w:p>
    <w:p w:rsidR="0078124B" w:rsidRDefault="0078124B">
      <w:pPr>
        <w:spacing w:line="400" w:lineRule="exact"/>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2"/>
          <w:szCs w:val="32"/>
        </w:rPr>
      </w:pPr>
      <w:r>
        <w:rPr>
          <w:rFonts w:ascii="仿宋" w:eastAsia="仿宋" w:hint="eastAsia"/>
          <w:b/>
          <w:bCs/>
          <w:sz w:val="36"/>
          <w:szCs w:val="36"/>
        </w:rPr>
        <w:lastRenderedPageBreak/>
        <w:t>第一部分</w:t>
      </w:r>
    </w:p>
    <w:p w:rsidR="0078124B" w:rsidRDefault="0078124B">
      <w:pPr>
        <w:spacing w:line="440" w:lineRule="exact"/>
        <w:jc w:val="center"/>
        <w:rPr>
          <w:rFonts w:ascii="方正仿宋_GBK" w:eastAsia="方正仿宋_GBK"/>
          <w:b/>
          <w:bCs/>
          <w:sz w:val="36"/>
          <w:szCs w:val="36"/>
        </w:rPr>
      </w:pPr>
      <w:r>
        <w:rPr>
          <w:rFonts w:ascii="方正仿宋_GBK" w:eastAsia="方正仿宋_GBK" w:hint="eastAsia"/>
          <w:b/>
          <w:bCs/>
          <w:sz w:val="36"/>
          <w:szCs w:val="36"/>
        </w:rPr>
        <w:t>江津区中医院门面招租文件</w:t>
      </w:r>
    </w:p>
    <w:p w:rsidR="0078124B" w:rsidRDefault="0078124B" w:rsidP="004D4322">
      <w:pPr>
        <w:spacing w:line="400" w:lineRule="exact"/>
        <w:ind w:firstLineChars="200" w:firstLine="562"/>
        <w:rPr>
          <w:rFonts w:ascii="仿宋" w:eastAsia="仿宋"/>
          <w:b/>
          <w:bCs/>
          <w:sz w:val="28"/>
          <w:szCs w:val="28"/>
        </w:rPr>
      </w:pPr>
    </w:p>
    <w:p w:rsidR="0078124B" w:rsidRDefault="0078124B" w:rsidP="002E1A73">
      <w:pPr>
        <w:snapToGrid w:val="0"/>
        <w:spacing w:line="560" w:lineRule="exact"/>
        <w:ind w:firstLineChars="200" w:firstLine="560"/>
        <w:rPr>
          <w:rFonts w:ascii="仿宋" w:eastAsia="仿宋"/>
          <w:sz w:val="28"/>
          <w:szCs w:val="28"/>
        </w:rPr>
      </w:pPr>
      <w:r>
        <w:rPr>
          <w:rFonts w:ascii="仿宋" w:eastAsia="仿宋" w:hint="eastAsia"/>
          <w:sz w:val="28"/>
          <w:szCs w:val="28"/>
        </w:rPr>
        <w:t>重庆市江津区中医院现将江津区中医院</w:t>
      </w:r>
      <w:r w:rsidR="000F673B">
        <w:rPr>
          <w:rFonts w:ascii="仿宋" w:eastAsia="仿宋" w:hint="eastAsia"/>
          <w:sz w:val="28"/>
          <w:szCs w:val="28"/>
        </w:rPr>
        <w:t>：</w:t>
      </w:r>
      <w:r w:rsidR="000339CF">
        <w:rPr>
          <w:rFonts w:ascii="仿宋" w:eastAsia="仿宋" w:hint="eastAsia"/>
          <w:sz w:val="28"/>
          <w:szCs w:val="28"/>
        </w:rPr>
        <w:t>相府路10号、相府路12号、相府路20号、相府路24号、相府路26号、相府路28号、相府路30号</w:t>
      </w:r>
      <w:r w:rsidR="00A00357">
        <w:rPr>
          <w:rFonts w:ascii="仿宋" w:eastAsia="仿宋" w:hint="eastAsia"/>
          <w:sz w:val="28"/>
          <w:szCs w:val="28"/>
        </w:rPr>
        <w:t>门面</w:t>
      </w:r>
      <w:r w:rsidR="00101D8F">
        <w:rPr>
          <w:rFonts w:ascii="仿宋" w:eastAsia="仿宋" w:hint="eastAsia"/>
          <w:sz w:val="28"/>
          <w:szCs w:val="28"/>
        </w:rPr>
        <w:t>。</w:t>
      </w:r>
      <w:r>
        <w:rPr>
          <w:rFonts w:ascii="仿宋" w:eastAsia="仿宋" w:hint="eastAsia"/>
          <w:sz w:val="28"/>
          <w:szCs w:val="28"/>
        </w:rPr>
        <w:t>公开招租,在重庆市江津区中医院官网面向社会公开招租，现将有关事项公告如下：</w:t>
      </w:r>
    </w:p>
    <w:p w:rsidR="0078124B" w:rsidRDefault="0078124B">
      <w:pPr>
        <w:numPr>
          <w:ilvl w:val="0"/>
          <w:numId w:val="1"/>
        </w:numPr>
        <w:tabs>
          <w:tab w:val="left" w:pos="1107"/>
        </w:tabs>
        <w:spacing w:line="400" w:lineRule="exact"/>
        <w:rPr>
          <w:rFonts w:ascii="仿宋" w:eastAsia="仿宋" w:cs="方正黑体_GBK"/>
          <w:b/>
          <w:bCs/>
          <w:sz w:val="28"/>
          <w:szCs w:val="28"/>
        </w:rPr>
      </w:pPr>
      <w:r>
        <w:rPr>
          <w:rFonts w:ascii="仿宋" w:eastAsia="仿宋" w:cs="方正黑体_GBK" w:hint="eastAsia"/>
          <w:b/>
          <w:bCs/>
          <w:sz w:val="28"/>
          <w:szCs w:val="28"/>
        </w:rPr>
        <w:t>标的简介</w:t>
      </w:r>
    </w:p>
    <w:p w:rsidR="0078124B" w:rsidRDefault="008203AD">
      <w:pPr>
        <w:pStyle w:val="a0"/>
        <w:rPr>
          <w:rFonts w:ascii="仿宋" w:eastAsia="仿宋"/>
          <w:sz w:val="28"/>
          <w:szCs w:val="28"/>
        </w:rPr>
      </w:pPr>
      <w:r>
        <w:rPr>
          <w:rFonts w:ascii="仿宋" w:eastAsia="仿宋" w:hint="eastAsia"/>
          <w:sz w:val="28"/>
          <w:szCs w:val="28"/>
        </w:rPr>
        <w:t>标的简介：</w:t>
      </w:r>
    </w:p>
    <w:tbl>
      <w:tblPr>
        <w:tblW w:w="10774" w:type="dxa"/>
        <w:tblInd w:w="-318" w:type="dxa"/>
        <w:tblLayout w:type="fixed"/>
        <w:tblLook w:val="0000"/>
      </w:tblPr>
      <w:tblGrid>
        <w:gridCol w:w="710"/>
        <w:gridCol w:w="1984"/>
        <w:gridCol w:w="1134"/>
        <w:gridCol w:w="1276"/>
        <w:gridCol w:w="1276"/>
        <w:gridCol w:w="850"/>
        <w:gridCol w:w="1418"/>
        <w:gridCol w:w="2126"/>
      </w:tblGrid>
      <w:tr w:rsidR="001D7823" w:rsidTr="00B46CC5">
        <w:trPr>
          <w:trHeight w:val="107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标的编号</w:t>
            </w:r>
          </w:p>
        </w:tc>
        <w:tc>
          <w:tcPr>
            <w:tcW w:w="198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标的座落</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面积（㎡）</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资产用途</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F74629" w:rsidP="00F74629">
            <w:pPr>
              <w:spacing w:line="360" w:lineRule="exact"/>
              <w:jc w:val="center"/>
              <w:rPr>
                <w:rFonts w:ascii="方正仿宋_GBK" w:eastAsia="方正仿宋_GBK" w:cs="方正仿宋_GBK"/>
                <w:sz w:val="24"/>
              </w:rPr>
            </w:pPr>
            <w:r>
              <w:rPr>
                <w:rFonts w:ascii="方正仿宋_GBK" w:eastAsia="方正仿宋_GBK" w:cs="方正仿宋_GBK" w:hint="eastAsia"/>
                <w:sz w:val="24"/>
              </w:rPr>
              <w:t>招租底价（元/月）</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年限</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1D7823" w:rsidRDefault="001D7823" w:rsidP="00F74629">
            <w:pPr>
              <w:spacing w:line="360" w:lineRule="exact"/>
              <w:jc w:val="center"/>
              <w:rPr>
                <w:rFonts w:ascii="方正仿宋_GBK" w:eastAsia="方正仿宋_GBK" w:cs="方正仿宋_GBK"/>
                <w:sz w:val="24"/>
              </w:rPr>
            </w:pPr>
            <w:r>
              <w:rPr>
                <w:rFonts w:ascii="方正仿宋_GBK" w:eastAsia="方正仿宋_GBK" w:cs="方正仿宋_GBK" w:hint="eastAsia"/>
                <w:sz w:val="24"/>
              </w:rPr>
              <w:t>竞租保证金（元）</w:t>
            </w:r>
          </w:p>
        </w:tc>
        <w:tc>
          <w:tcPr>
            <w:tcW w:w="212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备注</w:t>
            </w:r>
          </w:p>
        </w:tc>
      </w:tr>
      <w:tr w:rsidR="00605BE0" w:rsidTr="00B46CC5">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605BE0" w:rsidRDefault="00605BE0"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1</w:t>
            </w:r>
          </w:p>
        </w:tc>
        <w:tc>
          <w:tcPr>
            <w:tcW w:w="1984" w:type="dxa"/>
            <w:tcBorders>
              <w:top w:val="single" w:sz="6" w:space="0" w:color="auto"/>
              <w:left w:val="single" w:sz="6" w:space="0" w:color="auto"/>
              <w:bottom w:val="single" w:sz="6" w:space="0" w:color="auto"/>
              <w:right w:val="single" w:sz="6" w:space="0" w:color="auto"/>
            </w:tcBorders>
            <w:shd w:val="clear" w:color="auto" w:fill="FFFFFF"/>
            <w:noWrap/>
          </w:tcPr>
          <w:p w:rsidR="00605BE0" w:rsidRDefault="00605BE0" w:rsidP="00CB2BCF">
            <w:r w:rsidRPr="00946E04">
              <w:rPr>
                <w:rFonts w:hint="eastAsia"/>
                <w:b/>
                <w:sz w:val="28"/>
                <w:szCs w:val="28"/>
              </w:rPr>
              <w:t>相府路</w:t>
            </w:r>
            <w:r>
              <w:rPr>
                <w:rFonts w:hint="eastAsia"/>
                <w:b/>
                <w:sz w:val="28"/>
                <w:szCs w:val="28"/>
              </w:rPr>
              <w:t>10</w:t>
            </w:r>
            <w:r w:rsidRPr="00946E04">
              <w:rPr>
                <w:rFonts w:hint="eastAsia"/>
                <w:b/>
                <w:sz w:val="28"/>
                <w:szCs w:val="28"/>
              </w:rPr>
              <w:t>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605BE0" w:rsidRDefault="00605BE0"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25.12</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605BE0" w:rsidRDefault="00605BE0" w:rsidP="00CB2BCF">
            <w:pPr>
              <w:jc w:val="center"/>
            </w:pPr>
            <w:r w:rsidRPr="00CF5726">
              <w:rPr>
                <w:rFonts w:ascii="方正仿宋_GBK" w:eastAsia="方正仿宋_GBK" w:hint="eastAsia"/>
                <w:sz w:val="24"/>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605BE0" w:rsidRDefault="00605BE0"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1700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605BE0" w:rsidRDefault="00605BE0" w:rsidP="00C45DA9">
            <w:pPr>
              <w:spacing w:line="360" w:lineRule="exact"/>
              <w:jc w:val="center"/>
              <w:rPr>
                <w:rFonts w:ascii="方正仿宋_GBK" w:eastAsia="方正仿宋_GBK" w:cs="方正仿宋_GBK"/>
                <w:color w:val="000000"/>
                <w:sz w:val="24"/>
              </w:rPr>
            </w:pPr>
            <w:r>
              <w:rPr>
                <w:rFonts w:ascii="方正仿宋_GBK" w:eastAsia="方正仿宋_GBK" w:cs="方正仿宋_GBK" w:hint="eastAsia"/>
                <w:color w:val="000000"/>
                <w:sz w:val="24"/>
              </w:rPr>
              <w:t>1</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605BE0" w:rsidRPr="00CA2835" w:rsidRDefault="00605BE0"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3000</w:t>
            </w:r>
          </w:p>
        </w:tc>
        <w:tc>
          <w:tcPr>
            <w:tcW w:w="2126" w:type="dxa"/>
            <w:tcBorders>
              <w:top w:val="single" w:sz="4" w:space="0" w:color="auto"/>
              <w:left w:val="single" w:sz="6" w:space="0" w:color="auto"/>
              <w:bottom w:val="single" w:sz="4" w:space="0" w:color="auto"/>
              <w:right w:val="single" w:sz="4" w:space="0" w:color="auto"/>
            </w:tcBorders>
            <w:shd w:val="clear" w:color="auto" w:fill="FFFFFF"/>
            <w:noWrap/>
            <w:vAlign w:val="center"/>
          </w:tcPr>
          <w:p w:rsidR="00605BE0" w:rsidRPr="00C45DA9" w:rsidRDefault="00C45DA9" w:rsidP="00C45DA9">
            <w:pPr>
              <w:spacing w:line="360" w:lineRule="exact"/>
              <w:jc w:val="center"/>
              <w:rPr>
                <w:rFonts w:ascii="方正仿宋_GBK" w:eastAsia="方正仿宋_GBK" w:cs="方正仿宋_GBK"/>
                <w:sz w:val="24"/>
              </w:rPr>
            </w:pPr>
            <w:r w:rsidRPr="00D32B66">
              <w:rPr>
                <w:rFonts w:ascii="方正仿宋_GBK" w:eastAsia="方正仿宋_GBK" w:cs="方正仿宋_GBK"/>
                <w:sz w:val="24"/>
              </w:rPr>
              <w:t>中标履约保证金：</w:t>
            </w:r>
            <w:r>
              <w:rPr>
                <w:rFonts w:ascii="方正仿宋_GBK" w:eastAsia="方正仿宋_GBK" w:cs="方正仿宋_GBK" w:hint="eastAsia"/>
                <w:sz w:val="24"/>
              </w:rPr>
              <w:t>5000</w:t>
            </w:r>
            <w:r w:rsidRPr="00D32B66">
              <w:rPr>
                <w:rFonts w:ascii="方正仿宋_GBK" w:eastAsia="方正仿宋_GBK" w:cs="方正仿宋_GBK" w:hint="eastAsia"/>
                <w:sz w:val="24"/>
              </w:rPr>
              <w:t>元</w:t>
            </w:r>
          </w:p>
        </w:tc>
      </w:tr>
      <w:tr w:rsidR="00C45DA9" w:rsidTr="00B46CC5">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noWrap/>
          </w:tcPr>
          <w:p w:rsidR="00C45DA9" w:rsidRDefault="00C45DA9" w:rsidP="00CB2BCF">
            <w:r w:rsidRPr="00946E04">
              <w:rPr>
                <w:rFonts w:hint="eastAsia"/>
                <w:b/>
                <w:sz w:val="28"/>
                <w:szCs w:val="28"/>
              </w:rPr>
              <w:t>相府路</w:t>
            </w:r>
            <w:r>
              <w:rPr>
                <w:rFonts w:hint="eastAsia"/>
                <w:b/>
                <w:sz w:val="28"/>
                <w:szCs w:val="28"/>
              </w:rPr>
              <w:t>12</w:t>
            </w:r>
            <w:r w:rsidRPr="00946E04">
              <w:rPr>
                <w:rFonts w:hint="eastAsia"/>
                <w:b/>
                <w:sz w:val="28"/>
                <w:szCs w:val="28"/>
              </w:rPr>
              <w:t>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22.80</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B2BCF">
            <w:pPr>
              <w:jc w:val="center"/>
            </w:pPr>
            <w:r w:rsidRPr="00CF5726">
              <w:rPr>
                <w:rFonts w:ascii="方正仿宋_GBK" w:eastAsia="方正仿宋_GBK" w:hint="eastAsia"/>
                <w:sz w:val="24"/>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1700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color w:val="000000"/>
                <w:sz w:val="24"/>
              </w:rPr>
            </w:pPr>
            <w:r>
              <w:rPr>
                <w:rFonts w:ascii="方正仿宋_GBK" w:eastAsia="方正仿宋_GBK" w:cs="方正仿宋_GBK" w:hint="eastAsia"/>
                <w:color w:val="000000"/>
                <w:sz w:val="24"/>
              </w:rPr>
              <w:t>1</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C45DA9" w:rsidRPr="00CA2835"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3000</w:t>
            </w:r>
          </w:p>
        </w:tc>
        <w:tc>
          <w:tcPr>
            <w:tcW w:w="2126" w:type="dxa"/>
            <w:tcBorders>
              <w:top w:val="single" w:sz="4" w:space="0" w:color="auto"/>
              <w:left w:val="single" w:sz="6" w:space="0" w:color="auto"/>
              <w:bottom w:val="single" w:sz="4" w:space="0" w:color="auto"/>
              <w:right w:val="single" w:sz="4" w:space="0" w:color="auto"/>
            </w:tcBorders>
            <w:shd w:val="clear" w:color="auto" w:fill="FFFFFF"/>
            <w:noWrap/>
          </w:tcPr>
          <w:p w:rsidR="00C45DA9" w:rsidRPr="00C45DA9" w:rsidRDefault="00C45DA9" w:rsidP="00C45DA9">
            <w:pPr>
              <w:spacing w:line="360" w:lineRule="exact"/>
              <w:jc w:val="center"/>
              <w:rPr>
                <w:rFonts w:ascii="方正仿宋_GBK" w:eastAsia="方正仿宋_GBK" w:cs="方正仿宋_GBK"/>
                <w:sz w:val="24"/>
              </w:rPr>
            </w:pPr>
            <w:r w:rsidRPr="00F435F0">
              <w:rPr>
                <w:rFonts w:ascii="方正仿宋_GBK" w:eastAsia="方正仿宋_GBK" w:cs="方正仿宋_GBK"/>
                <w:sz w:val="24"/>
              </w:rPr>
              <w:t>中标履约保证金：</w:t>
            </w:r>
            <w:r w:rsidRPr="00F435F0">
              <w:rPr>
                <w:rFonts w:ascii="方正仿宋_GBK" w:eastAsia="方正仿宋_GBK" w:cs="方正仿宋_GBK" w:hint="eastAsia"/>
                <w:sz w:val="24"/>
              </w:rPr>
              <w:t>5000元</w:t>
            </w:r>
          </w:p>
        </w:tc>
      </w:tr>
      <w:tr w:rsidR="00C45DA9" w:rsidTr="00B46CC5">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3</w:t>
            </w:r>
          </w:p>
        </w:tc>
        <w:tc>
          <w:tcPr>
            <w:tcW w:w="198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B2BCF">
            <w:pPr>
              <w:spacing w:line="360" w:lineRule="exact"/>
              <w:rPr>
                <w:b/>
                <w:sz w:val="28"/>
                <w:szCs w:val="28"/>
              </w:rPr>
            </w:pPr>
            <w:r>
              <w:rPr>
                <w:rFonts w:hint="eastAsia"/>
                <w:b/>
                <w:sz w:val="28"/>
                <w:szCs w:val="28"/>
              </w:rPr>
              <w:t>相府路</w:t>
            </w:r>
            <w:r>
              <w:rPr>
                <w:rFonts w:hint="eastAsia"/>
                <w:b/>
                <w:sz w:val="28"/>
                <w:szCs w:val="28"/>
              </w:rPr>
              <w:t>20</w:t>
            </w:r>
            <w:r>
              <w:rPr>
                <w:rFonts w:hint="eastAsia"/>
                <w:b/>
                <w:sz w:val="28"/>
                <w:szCs w:val="28"/>
              </w:rPr>
              <w:t>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22.67</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B2BCF">
            <w:pPr>
              <w:jc w:val="center"/>
            </w:pPr>
            <w:r w:rsidRPr="00CF5726">
              <w:rPr>
                <w:rFonts w:ascii="方正仿宋_GBK" w:eastAsia="方正仿宋_GBK" w:hint="eastAsia"/>
                <w:sz w:val="24"/>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1700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color w:val="000000"/>
                <w:sz w:val="24"/>
              </w:rPr>
            </w:pPr>
            <w:r>
              <w:rPr>
                <w:rFonts w:ascii="方正仿宋_GBK" w:eastAsia="方正仿宋_GBK" w:cs="方正仿宋_GBK" w:hint="eastAsia"/>
                <w:color w:val="000000"/>
                <w:sz w:val="24"/>
              </w:rPr>
              <w:t>1</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C45DA9" w:rsidRPr="00CA2835"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3000</w:t>
            </w:r>
          </w:p>
        </w:tc>
        <w:tc>
          <w:tcPr>
            <w:tcW w:w="2126" w:type="dxa"/>
            <w:tcBorders>
              <w:top w:val="single" w:sz="4" w:space="0" w:color="auto"/>
              <w:left w:val="single" w:sz="6" w:space="0" w:color="auto"/>
              <w:bottom w:val="single" w:sz="4" w:space="0" w:color="auto"/>
              <w:right w:val="single" w:sz="4" w:space="0" w:color="auto"/>
            </w:tcBorders>
            <w:shd w:val="clear" w:color="auto" w:fill="FFFFFF"/>
            <w:noWrap/>
          </w:tcPr>
          <w:p w:rsidR="00C45DA9" w:rsidRPr="00C45DA9" w:rsidRDefault="00C45DA9" w:rsidP="00C45DA9">
            <w:pPr>
              <w:spacing w:line="360" w:lineRule="exact"/>
              <w:jc w:val="center"/>
              <w:rPr>
                <w:rFonts w:ascii="方正仿宋_GBK" w:eastAsia="方正仿宋_GBK" w:cs="方正仿宋_GBK"/>
                <w:sz w:val="24"/>
              </w:rPr>
            </w:pPr>
            <w:r w:rsidRPr="00F435F0">
              <w:rPr>
                <w:rFonts w:ascii="方正仿宋_GBK" w:eastAsia="方正仿宋_GBK" w:cs="方正仿宋_GBK"/>
                <w:sz w:val="24"/>
              </w:rPr>
              <w:t>中标履约保证金：</w:t>
            </w:r>
            <w:r w:rsidRPr="00F435F0">
              <w:rPr>
                <w:rFonts w:ascii="方正仿宋_GBK" w:eastAsia="方正仿宋_GBK" w:cs="方正仿宋_GBK" w:hint="eastAsia"/>
                <w:sz w:val="24"/>
              </w:rPr>
              <w:t>5000元</w:t>
            </w:r>
          </w:p>
        </w:tc>
      </w:tr>
      <w:tr w:rsidR="00C45DA9" w:rsidTr="00B46CC5">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4</w:t>
            </w:r>
          </w:p>
        </w:tc>
        <w:tc>
          <w:tcPr>
            <w:tcW w:w="198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B2BCF">
            <w:pPr>
              <w:spacing w:line="360" w:lineRule="exact"/>
              <w:jc w:val="center"/>
              <w:rPr>
                <w:b/>
                <w:sz w:val="28"/>
                <w:szCs w:val="28"/>
              </w:rPr>
            </w:pPr>
            <w:r>
              <w:rPr>
                <w:rFonts w:hint="eastAsia"/>
                <w:b/>
                <w:sz w:val="28"/>
                <w:szCs w:val="28"/>
              </w:rPr>
              <w:t>相府路</w:t>
            </w:r>
            <w:r>
              <w:rPr>
                <w:rFonts w:hint="eastAsia"/>
                <w:b/>
                <w:sz w:val="28"/>
                <w:szCs w:val="28"/>
              </w:rPr>
              <w:t>24</w:t>
            </w:r>
            <w:r>
              <w:rPr>
                <w:rFonts w:hint="eastAsia"/>
                <w:b/>
                <w:sz w:val="28"/>
                <w:szCs w:val="28"/>
              </w:rPr>
              <w:t>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18.30</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B2BCF">
            <w:pPr>
              <w:jc w:val="center"/>
            </w:pPr>
            <w:r w:rsidRPr="00CF5726">
              <w:rPr>
                <w:rFonts w:ascii="方正仿宋_GBK" w:eastAsia="方正仿宋_GBK" w:hint="eastAsia"/>
                <w:sz w:val="24"/>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1500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color w:val="000000"/>
                <w:sz w:val="24"/>
              </w:rPr>
            </w:pPr>
            <w:r>
              <w:rPr>
                <w:rFonts w:ascii="方正仿宋_GBK" w:eastAsia="方正仿宋_GBK" w:cs="方正仿宋_GBK" w:hint="eastAsia"/>
                <w:color w:val="000000"/>
                <w:sz w:val="24"/>
              </w:rPr>
              <w:t>1</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C45DA9" w:rsidRPr="00CA2835"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3000</w:t>
            </w:r>
          </w:p>
        </w:tc>
        <w:tc>
          <w:tcPr>
            <w:tcW w:w="2126" w:type="dxa"/>
            <w:tcBorders>
              <w:top w:val="single" w:sz="4" w:space="0" w:color="auto"/>
              <w:left w:val="single" w:sz="6" w:space="0" w:color="auto"/>
              <w:bottom w:val="single" w:sz="4" w:space="0" w:color="auto"/>
              <w:right w:val="single" w:sz="4" w:space="0" w:color="auto"/>
            </w:tcBorders>
            <w:shd w:val="clear" w:color="auto" w:fill="FFFFFF"/>
            <w:noWrap/>
          </w:tcPr>
          <w:p w:rsidR="00C45DA9" w:rsidRPr="00C45DA9" w:rsidRDefault="00C45DA9" w:rsidP="00C45DA9">
            <w:pPr>
              <w:spacing w:line="360" w:lineRule="exact"/>
              <w:jc w:val="center"/>
              <w:rPr>
                <w:rFonts w:ascii="方正仿宋_GBK" w:eastAsia="方正仿宋_GBK" w:cs="方正仿宋_GBK"/>
                <w:sz w:val="24"/>
              </w:rPr>
            </w:pPr>
            <w:r w:rsidRPr="00F435F0">
              <w:rPr>
                <w:rFonts w:ascii="方正仿宋_GBK" w:eastAsia="方正仿宋_GBK" w:cs="方正仿宋_GBK"/>
                <w:sz w:val="24"/>
              </w:rPr>
              <w:t>中标履约保证金：</w:t>
            </w:r>
            <w:r w:rsidRPr="00F435F0">
              <w:rPr>
                <w:rFonts w:ascii="方正仿宋_GBK" w:eastAsia="方正仿宋_GBK" w:cs="方正仿宋_GBK" w:hint="eastAsia"/>
                <w:sz w:val="24"/>
              </w:rPr>
              <w:t>5000元</w:t>
            </w:r>
          </w:p>
        </w:tc>
      </w:tr>
      <w:tr w:rsidR="00C45DA9" w:rsidTr="00B46CC5">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5</w:t>
            </w:r>
          </w:p>
        </w:tc>
        <w:tc>
          <w:tcPr>
            <w:tcW w:w="198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B2BCF">
            <w:pPr>
              <w:spacing w:line="360" w:lineRule="exact"/>
              <w:jc w:val="center"/>
              <w:rPr>
                <w:b/>
                <w:sz w:val="28"/>
                <w:szCs w:val="28"/>
              </w:rPr>
            </w:pPr>
            <w:r>
              <w:rPr>
                <w:rFonts w:hint="eastAsia"/>
                <w:b/>
                <w:sz w:val="28"/>
                <w:szCs w:val="28"/>
              </w:rPr>
              <w:t>相府路</w:t>
            </w:r>
            <w:r>
              <w:rPr>
                <w:rFonts w:hint="eastAsia"/>
                <w:b/>
                <w:sz w:val="28"/>
                <w:szCs w:val="28"/>
              </w:rPr>
              <w:t>26</w:t>
            </w:r>
            <w:r>
              <w:rPr>
                <w:rFonts w:hint="eastAsia"/>
                <w:b/>
                <w:sz w:val="28"/>
                <w:szCs w:val="28"/>
              </w:rPr>
              <w:t>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18.30</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B2BCF">
            <w:pPr>
              <w:jc w:val="center"/>
            </w:pPr>
            <w:r w:rsidRPr="00CF5726">
              <w:rPr>
                <w:rFonts w:ascii="方正仿宋_GBK" w:eastAsia="方正仿宋_GBK" w:hint="eastAsia"/>
                <w:sz w:val="24"/>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1500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color w:val="000000"/>
                <w:sz w:val="24"/>
              </w:rPr>
            </w:pPr>
            <w:r>
              <w:rPr>
                <w:rFonts w:ascii="方正仿宋_GBK" w:eastAsia="方正仿宋_GBK" w:cs="方正仿宋_GBK" w:hint="eastAsia"/>
                <w:color w:val="000000"/>
                <w:sz w:val="24"/>
              </w:rPr>
              <w:t>1</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C45DA9" w:rsidRPr="00CA2835"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3000</w:t>
            </w:r>
          </w:p>
        </w:tc>
        <w:tc>
          <w:tcPr>
            <w:tcW w:w="2126" w:type="dxa"/>
            <w:tcBorders>
              <w:top w:val="single" w:sz="4" w:space="0" w:color="auto"/>
              <w:left w:val="single" w:sz="6" w:space="0" w:color="auto"/>
              <w:bottom w:val="single" w:sz="4" w:space="0" w:color="auto"/>
              <w:right w:val="single" w:sz="4" w:space="0" w:color="auto"/>
            </w:tcBorders>
            <w:shd w:val="clear" w:color="auto" w:fill="FFFFFF"/>
            <w:noWrap/>
          </w:tcPr>
          <w:p w:rsidR="00C45DA9" w:rsidRPr="00C45DA9" w:rsidRDefault="00C45DA9" w:rsidP="00C45DA9">
            <w:pPr>
              <w:spacing w:line="360" w:lineRule="exact"/>
              <w:jc w:val="center"/>
              <w:rPr>
                <w:rFonts w:ascii="方正仿宋_GBK" w:eastAsia="方正仿宋_GBK" w:cs="方正仿宋_GBK"/>
                <w:sz w:val="24"/>
              </w:rPr>
            </w:pPr>
            <w:r w:rsidRPr="00F435F0">
              <w:rPr>
                <w:rFonts w:ascii="方正仿宋_GBK" w:eastAsia="方正仿宋_GBK" w:cs="方正仿宋_GBK"/>
                <w:sz w:val="24"/>
              </w:rPr>
              <w:t>中标履约保证金：</w:t>
            </w:r>
            <w:r w:rsidRPr="00F435F0">
              <w:rPr>
                <w:rFonts w:ascii="方正仿宋_GBK" w:eastAsia="方正仿宋_GBK" w:cs="方正仿宋_GBK" w:hint="eastAsia"/>
                <w:sz w:val="24"/>
              </w:rPr>
              <w:t>5000元</w:t>
            </w:r>
          </w:p>
        </w:tc>
      </w:tr>
      <w:tr w:rsidR="00C45DA9" w:rsidTr="00B46CC5">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6</w:t>
            </w:r>
          </w:p>
        </w:tc>
        <w:tc>
          <w:tcPr>
            <w:tcW w:w="198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Pr="002642ED" w:rsidRDefault="00C45DA9" w:rsidP="00CB2BCF">
            <w:pPr>
              <w:spacing w:line="360" w:lineRule="exact"/>
              <w:jc w:val="center"/>
              <w:rPr>
                <w:b/>
                <w:sz w:val="28"/>
                <w:szCs w:val="28"/>
              </w:rPr>
            </w:pPr>
            <w:r>
              <w:rPr>
                <w:rFonts w:hint="eastAsia"/>
                <w:b/>
                <w:sz w:val="28"/>
                <w:szCs w:val="28"/>
              </w:rPr>
              <w:t>相府路</w:t>
            </w:r>
            <w:r>
              <w:rPr>
                <w:rFonts w:hint="eastAsia"/>
                <w:b/>
                <w:sz w:val="28"/>
                <w:szCs w:val="28"/>
              </w:rPr>
              <w:t>28</w:t>
            </w:r>
            <w:r>
              <w:rPr>
                <w:rFonts w:hint="eastAsia"/>
                <w:b/>
                <w:sz w:val="28"/>
                <w:szCs w:val="28"/>
              </w:rPr>
              <w:t>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18.30</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B2BCF">
            <w:pPr>
              <w:jc w:val="center"/>
            </w:pPr>
            <w:r w:rsidRPr="00CF5726">
              <w:rPr>
                <w:rFonts w:ascii="方正仿宋_GBK" w:eastAsia="方正仿宋_GBK" w:hint="eastAsia"/>
                <w:sz w:val="24"/>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1500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color w:val="000000"/>
                <w:sz w:val="24"/>
              </w:rPr>
            </w:pPr>
            <w:r>
              <w:rPr>
                <w:rFonts w:ascii="方正仿宋_GBK" w:eastAsia="方正仿宋_GBK" w:cs="方正仿宋_GBK" w:hint="eastAsia"/>
                <w:color w:val="000000"/>
                <w:sz w:val="24"/>
              </w:rPr>
              <w:t>1</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C45DA9" w:rsidRPr="00CA2835"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3000</w:t>
            </w:r>
          </w:p>
        </w:tc>
        <w:tc>
          <w:tcPr>
            <w:tcW w:w="2126" w:type="dxa"/>
            <w:tcBorders>
              <w:top w:val="single" w:sz="4" w:space="0" w:color="auto"/>
              <w:left w:val="single" w:sz="6" w:space="0" w:color="auto"/>
              <w:bottom w:val="single" w:sz="4" w:space="0" w:color="auto"/>
              <w:right w:val="single" w:sz="4" w:space="0" w:color="auto"/>
            </w:tcBorders>
            <w:shd w:val="clear" w:color="auto" w:fill="FFFFFF"/>
            <w:noWrap/>
          </w:tcPr>
          <w:p w:rsidR="00C45DA9" w:rsidRPr="00C45DA9" w:rsidRDefault="00C45DA9" w:rsidP="00C45DA9">
            <w:pPr>
              <w:spacing w:line="360" w:lineRule="exact"/>
              <w:jc w:val="center"/>
              <w:rPr>
                <w:rFonts w:ascii="方正仿宋_GBK" w:eastAsia="方正仿宋_GBK" w:cs="方正仿宋_GBK"/>
                <w:sz w:val="24"/>
              </w:rPr>
            </w:pPr>
            <w:r w:rsidRPr="00F435F0">
              <w:rPr>
                <w:rFonts w:ascii="方正仿宋_GBK" w:eastAsia="方正仿宋_GBK" w:cs="方正仿宋_GBK"/>
                <w:sz w:val="24"/>
              </w:rPr>
              <w:t>中标履约保证金：</w:t>
            </w:r>
            <w:r w:rsidRPr="00F435F0">
              <w:rPr>
                <w:rFonts w:ascii="方正仿宋_GBK" w:eastAsia="方正仿宋_GBK" w:cs="方正仿宋_GBK" w:hint="eastAsia"/>
                <w:sz w:val="24"/>
              </w:rPr>
              <w:t>5000元</w:t>
            </w:r>
          </w:p>
        </w:tc>
      </w:tr>
      <w:tr w:rsidR="00C45DA9" w:rsidTr="00B46CC5">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7</w:t>
            </w:r>
          </w:p>
        </w:tc>
        <w:tc>
          <w:tcPr>
            <w:tcW w:w="198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B2BCF">
            <w:pPr>
              <w:spacing w:line="360" w:lineRule="exact"/>
              <w:jc w:val="center"/>
              <w:rPr>
                <w:b/>
                <w:sz w:val="28"/>
                <w:szCs w:val="28"/>
              </w:rPr>
            </w:pPr>
            <w:r>
              <w:rPr>
                <w:rFonts w:hint="eastAsia"/>
                <w:b/>
                <w:sz w:val="28"/>
                <w:szCs w:val="28"/>
              </w:rPr>
              <w:t>相府路</w:t>
            </w:r>
            <w:r>
              <w:rPr>
                <w:rFonts w:hint="eastAsia"/>
                <w:b/>
                <w:sz w:val="28"/>
                <w:szCs w:val="28"/>
              </w:rPr>
              <w:t>30</w:t>
            </w:r>
            <w:r>
              <w:rPr>
                <w:rFonts w:hint="eastAsia"/>
                <w:b/>
                <w:sz w:val="28"/>
                <w:szCs w:val="28"/>
              </w:rPr>
              <w:t>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18.30</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B2BCF">
            <w:pPr>
              <w:jc w:val="center"/>
            </w:pPr>
            <w:r w:rsidRPr="00CF5726">
              <w:rPr>
                <w:rFonts w:ascii="方正仿宋_GBK" w:eastAsia="方正仿宋_GBK" w:hint="eastAsia"/>
                <w:sz w:val="24"/>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1500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C45DA9" w:rsidRDefault="00C45DA9" w:rsidP="00C45DA9">
            <w:pPr>
              <w:spacing w:line="360" w:lineRule="exact"/>
              <w:jc w:val="center"/>
              <w:rPr>
                <w:rFonts w:ascii="方正仿宋_GBK" w:eastAsia="方正仿宋_GBK" w:cs="方正仿宋_GBK"/>
                <w:color w:val="000000"/>
                <w:sz w:val="24"/>
              </w:rPr>
            </w:pPr>
            <w:r>
              <w:rPr>
                <w:rFonts w:ascii="方正仿宋_GBK" w:eastAsia="方正仿宋_GBK" w:cs="方正仿宋_GBK" w:hint="eastAsia"/>
                <w:color w:val="000000"/>
                <w:sz w:val="24"/>
              </w:rPr>
              <w:t>1</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C45DA9" w:rsidRPr="00CA2835" w:rsidRDefault="00C45DA9" w:rsidP="00C45DA9">
            <w:pPr>
              <w:spacing w:line="360" w:lineRule="exact"/>
              <w:jc w:val="center"/>
              <w:rPr>
                <w:rFonts w:ascii="方正仿宋_GBK" w:eastAsia="方正仿宋_GBK" w:cs="方正仿宋_GBK"/>
                <w:sz w:val="24"/>
              </w:rPr>
            </w:pPr>
            <w:r>
              <w:rPr>
                <w:rFonts w:ascii="方正仿宋_GBK" w:eastAsia="方正仿宋_GBK" w:cs="方正仿宋_GBK" w:hint="eastAsia"/>
                <w:sz w:val="24"/>
              </w:rPr>
              <w:t>3000</w:t>
            </w:r>
          </w:p>
        </w:tc>
        <w:tc>
          <w:tcPr>
            <w:tcW w:w="2126" w:type="dxa"/>
            <w:tcBorders>
              <w:top w:val="single" w:sz="4" w:space="0" w:color="auto"/>
              <w:left w:val="single" w:sz="6" w:space="0" w:color="auto"/>
              <w:bottom w:val="single" w:sz="4" w:space="0" w:color="auto"/>
              <w:right w:val="single" w:sz="4" w:space="0" w:color="auto"/>
            </w:tcBorders>
            <w:shd w:val="clear" w:color="auto" w:fill="FFFFFF"/>
            <w:noWrap/>
          </w:tcPr>
          <w:p w:rsidR="00C45DA9" w:rsidRPr="00C45DA9" w:rsidRDefault="00C45DA9" w:rsidP="00C45DA9">
            <w:pPr>
              <w:spacing w:line="360" w:lineRule="exact"/>
              <w:jc w:val="center"/>
              <w:rPr>
                <w:rFonts w:ascii="方正仿宋_GBK" w:eastAsia="方正仿宋_GBK" w:cs="方正仿宋_GBK"/>
                <w:sz w:val="24"/>
              </w:rPr>
            </w:pPr>
            <w:r w:rsidRPr="00F435F0">
              <w:rPr>
                <w:rFonts w:ascii="方正仿宋_GBK" w:eastAsia="方正仿宋_GBK" w:cs="方正仿宋_GBK"/>
                <w:sz w:val="24"/>
              </w:rPr>
              <w:t>中标履约保证金：</w:t>
            </w:r>
            <w:r w:rsidRPr="00F435F0">
              <w:rPr>
                <w:rFonts w:ascii="方正仿宋_GBK" w:eastAsia="方正仿宋_GBK" w:cs="方正仿宋_GBK" w:hint="eastAsia"/>
                <w:sz w:val="24"/>
              </w:rPr>
              <w:t>5000元</w:t>
            </w:r>
          </w:p>
        </w:tc>
      </w:tr>
    </w:tbl>
    <w:p w:rsidR="0078124B" w:rsidRDefault="0078124B">
      <w:pPr>
        <w:pStyle w:val="a0"/>
        <w:rPr>
          <w:rFonts w:ascii="仿宋" w:eastAsia="仿宋"/>
          <w:sz w:val="28"/>
          <w:szCs w:val="28"/>
        </w:rPr>
      </w:pPr>
      <w:r>
        <w:rPr>
          <w:rFonts w:ascii="仿宋" w:eastAsia="仿宋" w:hint="eastAsia"/>
          <w:sz w:val="28"/>
          <w:szCs w:val="28"/>
        </w:rPr>
        <w:t>标的情况：</w:t>
      </w:r>
      <w:r w:rsidR="000339CF">
        <w:rPr>
          <w:rFonts w:ascii="仿宋" w:eastAsia="仿宋" w:hint="eastAsia"/>
          <w:sz w:val="28"/>
          <w:szCs w:val="28"/>
        </w:rPr>
        <w:t>相府路10号、相府路12号、相府路20号、相府路24号、相府路26号、相府路28号、相府路30号</w:t>
      </w:r>
      <w:r w:rsidR="003C76CB">
        <w:rPr>
          <w:rFonts w:ascii="仿宋" w:eastAsia="仿宋" w:hint="eastAsia"/>
          <w:sz w:val="28"/>
          <w:szCs w:val="28"/>
        </w:rPr>
        <w:t>门面</w:t>
      </w:r>
      <w:r>
        <w:rPr>
          <w:rFonts w:ascii="仿宋" w:eastAsia="仿宋" w:hint="eastAsia"/>
          <w:sz w:val="28"/>
          <w:szCs w:val="28"/>
        </w:rPr>
        <w:t>交通</w:t>
      </w:r>
      <w:r w:rsidR="00101D8F">
        <w:rPr>
          <w:rFonts w:ascii="仿宋" w:eastAsia="仿宋" w:hint="eastAsia"/>
          <w:sz w:val="28"/>
          <w:szCs w:val="28"/>
        </w:rPr>
        <w:t>便利，人流量大，居住小区集中，区位优势明显。建筑面积和标的起租价</w:t>
      </w:r>
      <w:r>
        <w:rPr>
          <w:rFonts w:ascii="仿宋" w:eastAsia="仿宋" w:hint="eastAsia"/>
          <w:sz w:val="28"/>
          <w:szCs w:val="28"/>
        </w:rPr>
        <w:t>见上表，标的通水电，租期</w:t>
      </w:r>
      <w:r w:rsidR="002E1A73">
        <w:rPr>
          <w:rFonts w:ascii="仿宋" w:eastAsia="仿宋" w:hint="eastAsia"/>
          <w:sz w:val="28"/>
          <w:szCs w:val="28"/>
        </w:rPr>
        <w:t>1年；</w:t>
      </w:r>
    </w:p>
    <w:p w:rsidR="0078124B" w:rsidRDefault="0078124B">
      <w:pPr>
        <w:spacing w:line="360" w:lineRule="exact"/>
        <w:ind w:firstLine="539"/>
        <w:rPr>
          <w:rFonts w:ascii="方正仿宋_GBK" w:eastAsia="方正仿宋_GBK" w:cs="方正仿宋_GBK"/>
          <w:b/>
          <w:bCs/>
          <w:sz w:val="30"/>
          <w:szCs w:val="30"/>
        </w:rPr>
      </w:pPr>
      <w:r>
        <w:rPr>
          <w:rFonts w:ascii="方正仿宋_GBK" w:eastAsia="方正仿宋_GBK" w:cs="方正仿宋_GBK" w:hint="eastAsia"/>
          <w:b/>
          <w:bCs/>
          <w:sz w:val="30"/>
          <w:szCs w:val="30"/>
        </w:rPr>
        <w:t>特别说明：</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1．以上标的按现状出租，建筑面积仅供参考，竞租人应通过查阅资料、实地查勘等方式详细了解标的瑕疵及有关政策规定后决定是否参与竞标。</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2．竞租人在招租公告公示期内务必现场踏勘地形和位置，明确相关要求。</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3．竞租人不得经营有污染产生或法律、法规禁止的行业。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lastRenderedPageBreak/>
        <w:t>4</w:t>
      </w:r>
      <w:r w:rsidR="007724EA">
        <w:rPr>
          <w:rFonts w:ascii="仿宋" w:eastAsia="仿宋" w:hint="eastAsia"/>
          <w:sz w:val="28"/>
          <w:szCs w:val="28"/>
        </w:rPr>
        <w:t>.</w:t>
      </w:r>
      <w:r>
        <w:rPr>
          <w:rFonts w:ascii="仿宋" w:eastAsia="仿宋" w:hint="eastAsia"/>
          <w:sz w:val="28"/>
          <w:szCs w:val="28"/>
        </w:rPr>
        <w:t>在租赁期内，承租人是该标的（房屋）的实际管理人，该标的（房屋）内发生的所有安全事故、意外事故都由承租人全权承担，与出租人无关。</w:t>
      </w:r>
    </w:p>
    <w:p w:rsidR="007724EA" w:rsidRPr="003C76CB" w:rsidRDefault="007724EA" w:rsidP="003C76CB">
      <w:pPr>
        <w:spacing w:line="400" w:lineRule="exact"/>
        <w:ind w:firstLineChars="150" w:firstLine="420"/>
        <w:rPr>
          <w:rFonts w:ascii="仿宋" w:eastAsia="仿宋"/>
          <w:sz w:val="28"/>
          <w:szCs w:val="28"/>
        </w:rPr>
      </w:pPr>
      <w:r w:rsidRPr="007724EA">
        <w:rPr>
          <w:rFonts w:ascii="仿宋" w:eastAsia="仿宋" w:hint="eastAsia"/>
          <w:sz w:val="28"/>
          <w:szCs w:val="28"/>
        </w:rPr>
        <w:t>5.</w:t>
      </w:r>
      <w:r w:rsidR="003C76CB" w:rsidRPr="003C76CB">
        <w:rPr>
          <w:rFonts w:ascii="仿宋" w:eastAsia="仿宋" w:hint="eastAsia"/>
          <w:sz w:val="28"/>
          <w:szCs w:val="28"/>
        </w:rPr>
        <w:t xml:space="preserve"> </w:t>
      </w:r>
      <w:r w:rsidR="003C76CB">
        <w:rPr>
          <w:rFonts w:ascii="仿宋" w:eastAsia="仿宋" w:hint="eastAsia"/>
          <w:sz w:val="28"/>
          <w:szCs w:val="28"/>
        </w:rPr>
        <w:t>在租赁期内房屋产权持有人房屋产权如发生变更（房屋产权置换、征用、拍卖等），需与发生变更后的产权人签订租赁协议或解除租赁协议。如与变更后的产权人签订房屋租赁协议或租赁房屋解除协议时发生经济变化，均与原房屋产权持有人无关。</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二、竞租人资格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具有完全民事行为能力的自然人、独立法人或其他组织除法律、法规另有规定外均可报名提出竞租申请。</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三、时间及地点</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1．竞租报名资料递交</w:t>
      </w:r>
      <w:r>
        <w:rPr>
          <w:rFonts w:ascii="仿宋" w:eastAsia="仿宋" w:hint="eastAsia"/>
          <w:bCs/>
          <w:sz w:val="28"/>
          <w:szCs w:val="28"/>
        </w:rPr>
        <w:t>时间</w:t>
      </w:r>
      <w:r>
        <w:rPr>
          <w:rFonts w:ascii="仿宋" w:eastAsia="仿宋" w:hint="eastAsia"/>
          <w:sz w:val="28"/>
          <w:szCs w:val="28"/>
        </w:rPr>
        <w:t>：</w:t>
      </w:r>
      <w:r w:rsidR="005A7F2B">
        <w:rPr>
          <w:rFonts w:ascii="仿宋" w:eastAsia="仿宋" w:hint="eastAsia"/>
          <w:sz w:val="28"/>
          <w:szCs w:val="28"/>
        </w:rPr>
        <w:t>2023</w:t>
      </w:r>
      <w:r>
        <w:rPr>
          <w:rFonts w:ascii="仿宋" w:eastAsia="仿宋" w:hint="eastAsia"/>
          <w:sz w:val="28"/>
          <w:szCs w:val="28"/>
        </w:rPr>
        <w:t>年</w:t>
      </w:r>
      <w:r w:rsidR="000D19D6">
        <w:rPr>
          <w:rFonts w:ascii="仿宋" w:eastAsia="仿宋" w:hint="eastAsia"/>
          <w:sz w:val="28"/>
          <w:szCs w:val="28"/>
        </w:rPr>
        <w:t>11</w:t>
      </w:r>
      <w:r>
        <w:rPr>
          <w:rFonts w:ascii="仿宋" w:eastAsia="仿宋" w:hint="eastAsia"/>
          <w:sz w:val="28"/>
          <w:szCs w:val="28"/>
        </w:rPr>
        <w:t>月</w:t>
      </w:r>
      <w:r w:rsidR="000D19D6">
        <w:rPr>
          <w:rFonts w:ascii="仿宋" w:eastAsia="仿宋" w:hint="eastAsia"/>
          <w:sz w:val="28"/>
          <w:szCs w:val="28"/>
        </w:rPr>
        <w:t>08</w:t>
      </w:r>
      <w:r>
        <w:rPr>
          <w:rFonts w:ascii="仿宋" w:eastAsia="仿宋" w:hint="eastAsia"/>
          <w:sz w:val="28"/>
          <w:szCs w:val="28"/>
        </w:rPr>
        <w:t>日9:30至</w:t>
      </w:r>
      <w:r w:rsidR="005A7F2B">
        <w:rPr>
          <w:rFonts w:ascii="仿宋" w:eastAsia="仿宋" w:hint="eastAsia"/>
          <w:sz w:val="28"/>
          <w:szCs w:val="28"/>
        </w:rPr>
        <w:t>2023</w:t>
      </w:r>
      <w:r>
        <w:rPr>
          <w:rFonts w:ascii="仿宋" w:eastAsia="仿宋" w:hint="eastAsia"/>
          <w:sz w:val="28"/>
          <w:szCs w:val="28"/>
        </w:rPr>
        <w:t>年</w:t>
      </w:r>
      <w:r w:rsidR="000D19D6">
        <w:rPr>
          <w:rFonts w:ascii="仿宋" w:eastAsia="仿宋" w:hint="eastAsia"/>
          <w:sz w:val="28"/>
          <w:szCs w:val="28"/>
        </w:rPr>
        <w:t>11</w:t>
      </w:r>
      <w:r>
        <w:rPr>
          <w:rFonts w:ascii="仿宋" w:eastAsia="仿宋" w:hint="eastAsia"/>
          <w:sz w:val="28"/>
          <w:szCs w:val="28"/>
        </w:rPr>
        <w:t>月</w:t>
      </w:r>
      <w:r w:rsidR="000D19D6">
        <w:rPr>
          <w:rFonts w:ascii="仿宋" w:eastAsia="仿宋" w:hint="eastAsia"/>
          <w:sz w:val="28"/>
          <w:szCs w:val="28"/>
        </w:rPr>
        <w:t>08</w:t>
      </w:r>
      <w:r>
        <w:rPr>
          <w:rFonts w:ascii="仿宋" w:eastAsia="仿宋" w:hint="eastAsia"/>
          <w:sz w:val="28"/>
          <w:szCs w:val="28"/>
        </w:rPr>
        <w:t>日10:00（法定工作时间）。</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2．竞租报名资料递交地点：重庆市江津区中医院总务科。</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四、竞租保证金缴纳</w:t>
      </w:r>
    </w:p>
    <w:p w:rsidR="0078124B" w:rsidRDefault="0078124B">
      <w:pPr>
        <w:adjustRightInd w:val="0"/>
        <w:spacing w:line="400" w:lineRule="exact"/>
        <w:ind w:firstLineChars="200" w:firstLine="560"/>
        <w:rPr>
          <w:rFonts w:ascii="仿宋" w:eastAsia="仿宋" w:cs="方正黑体_GBK"/>
          <w:bCs/>
          <w:sz w:val="28"/>
          <w:szCs w:val="28"/>
        </w:rPr>
      </w:pPr>
      <w:r>
        <w:rPr>
          <w:rFonts w:ascii="仿宋" w:eastAsia="仿宋" w:hint="eastAsia"/>
          <w:sz w:val="28"/>
          <w:szCs w:val="28"/>
        </w:rPr>
        <w:t>1．交纳交易保证金：按招租文件规定，竞租人只能通过电汇或网银方式足额</w:t>
      </w:r>
      <w:r w:rsidR="00005F8C">
        <w:rPr>
          <w:rFonts w:ascii="仿宋" w:eastAsia="仿宋" w:cs="方正黑体_GBK" w:hint="eastAsia"/>
          <w:bCs/>
          <w:sz w:val="28"/>
          <w:szCs w:val="28"/>
        </w:rPr>
        <w:t>交纳交易保证金到以下</w:t>
      </w:r>
      <w:r>
        <w:rPr>
          <w:rFonts w:ascii="仿宋" w:eastAsia="仿宋" w:cs="方正黑体_GBK" w:hint="eastAsia"/>
          <w:bCs/>
          <w:sz w:val="28"/>
          <w:szCs w:val="28"/>
        </w:rPr>
        <w:t>账户，且竞租人名称必须和缴款人名称一致。转款时在备注或用途栏注明项目名称（如：招租+项目名称+标的编号）。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 </w:t>
      </w:r>
      <w:r>
        <w:rPr>
          <w:rFonts w:ascii="仿宋" w:eastAsia="仿宋" w:cs="宋体" w:hint="eastAsia"/>
          <w:b/>
          <w:bCs/>
          <w:sz w:val="28"/>
          <w:szCs w:val="28"/>
        </w:rPr>
        <w:t>账号：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收款单位：重庆市江津区中医院</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收款账户：50001133600050205655</w:t>
      </w:r>
    </w:p>
    <w:p w:rsidR="0078124B" w:rsidRDefault="0078124B" w:rsidP="004D4322">
      <w:pPr>
        <w:adjustRightInd w:val="0"/>
        <w:spacing w:line="400" w:lineRule="exact"/>
        <w:ind w:firstLineChars="200" w:firstLine="562"/>
        <w:rPr>
          <w:rFonts w:ascii="仿宋" w:eastAsia="仿宋" w:cs="宋体"/>
          <w:bCs/>
          <w:sz w:val="28"/>
          <w:szCs w:val="28"/>
        </w:rPr>
      </w:pPr>
      <w:r>
        <w:rPr>
          <w:rFonts w:ascii="仿宋" w:eastAsia="仿宋" w:cs="宋体" w:hint="eastAsia"/>
          <w:b/>
          <w:bCs/>
          <w:sz w:val="28"/>
          <w:szCs w:val="28"/>
        </w:rPr>
        <w:t>开户行： 中国建设银行江津支行</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w:t>
      </w:r>
      <w:r>
        <w:rPr>
          <w:rFonts w:ascii="仿宋" w:eastAsia="仿宋" w:hint="eastAsia"/>
          <w:b/>
          <w:bCs/>
          <w:sz w:val="28"/>
          <w:szCs w:val="28"/>
        </w:rPr>
        <w:t>交易保证金交纳截止时间：</w:t>
      </w:r>
      <w:r w:rsidR="005A7F2B">
        <w:rPr>
          <w:rFonts w:ascii="仿宋" w:eastAsia="仿宋" w:hint="eastAsia"/>
          <w:sz w:val="28"/>
          <w:szCs w:val="28"/>
        </w:rPr>
        <w:t>2023</w:t>
      </w:r>
      <w:r>
        <w:rPr>
          <w:rFonts w:ascii="仿宋" w:eastAsia="仿宋" w:hint="eastAsia"/>
          <w:sz w:val="28"/>
          <w:szCs w:val="28"/>
        </w:rPr>
        <w:t>年</w:t>
      </w:r>
      <w:r w:rsidR="000D19D6">
        <w:rPr>
          <w:rFonts w:ascii="仿宋" w:eastAsia="仿宋" w:hint="eastAsia"/>
          <w:sz w:val="28"/>
          <w:szCs w:val="28"/>
        </w:rPr>
        <w:t>11</w:t>
      </w:r>
      <w:r>
        <w:rPr>
          <w:rFonts w:ascii="仿宋" w:eastAsia="仿宋" w:hint="eastAsia"/>
          <w:sz w:val="28"/>
          <w:szCs w:val="28"/>
        </w:rPr>
        <w:t>月</w:t>
      </w:r>
      <w:r w:rsidR="000D19D6">
        <w:rPr>
          <w:rFonts w:ascii="仿宋" w:eastAsia="仿宋" w:hint="eastAsia"/>
          <w:sz w:val="28"/>
          <w:szCs w:val="28"/>
        </w:rPr>
        <w:t>07</w:t>
      </w:r>
      <w:r>
        <w:rPr>
          <w:rFonts w:ascii="仿宋" w:eastAsia="仿宋" w:hint="eastAsia"/>
          <w:sz w:val="28"/>
          <w:szCs w:val="28"/>
        </w:rPr>
        <w:t>日</w:t>
      </w:r>
      <w:r>
        <w:rPr>
          <w:rFonts w:ascii="仿宋" w:eastAsia="仿宋" w:hint="eastAsia"/>
          <w:b/>
          <w:bCs/>
          <w:sz w:val="28"/>
          <w:szCs w:val="28"/>
        </w:rPr>
        <w:t>1</w:t>
      </w:r>
      <w:r w:rsidR="00C873D3">
        <w:rPr>
          <w:rFonts w:ascii="仿宋" w:eastAsia="仿宋" w:hint="eastAsia"/>
          <w:b/>
          <w:bCs/>
          <w:sz w:val="28"/>
          <w:szCs w:val="28"/>
        </w:rPr>
        <w:t>7</w:t>
      </w:r>
      <w:r>
        <w:rPr>
          <w:rFonts w:ascii="仿宋" w:eastAsia="仿宋" w:hint="eastAsia"/>
          <w:b/>
          <w:bCs/>
          <w:sz w:val="28"/>
          <w:szCs w:val="28"/>
        </w:rPr>
        <w:t>时</w:t>
      </w:r>
      <w:r>
        <w:rPr>
          <w:rFonts w:ascii="仿宋" w:eastAsia="仿宋" w:hint="eastAsia"/>
          <w:sz w:val="28"/>
          <w:szCs w:val="28"/>
        </w:rPr>
        <w:t>（以到达指定帐户时间为准）</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3.其他规定：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（1）交易保证金是竞租人遵守交易规则和约定的保证，竞租人交纳交易保证金后方能提交竞租申请；竞租人在交易过程中发生违反交易规定的行为和其他违规违约行为的，交易保证金作为违约金不予退还。</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（2）交纳交易保证金的时间、方式、金额以招租公告的规定为准，</w:t>
      </w:r>
      <w:r>
        <w:rPr>
          <w:rFonts w:ascii="仿宋" w:eastAsia="仿宋" w:hint="eastAsia"/>
          <w:bCs/>
          <w:sz w:val="28"/>
          <w:szCs w:val="28"/>
        </w:rPr>
        <w:t>竞租人</w:t>
      </w:r>
      <w:r>
        <w:rPr>
          <w:rFonts w:ascii="仿宋" w:eastAsia="仿宋" w:hint="eastAsia"/>
          <w:sz w:val="28"/>
          <w:szCs w:val="28"/>
        </w:rPr>
        <w:t>凡不符合本须知规定交纳交易保证金的行为无效，不具备竞租资格。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（3）未中标人的交易保证金在结果公告公示结束后5个工作日之内无息退还，中标人的交易保证金将于合同签订后转为履约保证金，不计利息。</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方正黑体_GBK" w:hint="eastAsia"/>
          <w:b/>
          <w:bCs/>
          <w:sz w:val="28"/>
          <w:szCs w:val="28"/>
        </w:rPr>
        <w:t>五、</w:t>
      </w:r>
      <w:r>
        <w:rPr>
          <w:rFonts w:ascii="仿宋" w:eastAsia="仿宋" w:cs="宋体" w:hint="eastAsia"/>
          <w:b/>
          <w:bCs/>
          <w:sz w:val="28"/>
          <w:szCs w:val="28"/>
        </w:rPr>
        <w:t>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，下载招租公告下方的《公开招租文件》。竞租人按要求填写、打印《竞租申请文件》和《第一次书面报价单》。两</w:t>
      </w:r>
      <w:r>
        <w:rPr>
          <w:rFonts w:ascii="仿宋" w:eastAsia="仿宋" w:cs="宋体" w:hint="eastAsia"/>
          <w:sz w:val="28"/>
          <w:szCs w:val="28"/>
        </w:rPr>
        <w:lastRenderedPageBreak/>
        <w:t>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（2）自行密封完好的《第一次书面报价单》；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方正黑体_GBK"/>
          <w:b/>
          <w:bCs/>
          <w:sz w:val="28"/>
          <w:szCs w:val="28"/>
        </w:rPr>
      </w:pPr>
      <w:r>
        <w:rPr>
          <w:rFonts w:ascii="仿宋" w:eastAsia="仿宋" w:cs="方正黑体_GBK" w:hint="eastAsia"/>
          <w:b/>
          <w:bCs/>
          <w:sz w:val="28"/>
          <w:szCs w:val="28"/>
        </w:rPr>
        <w:t>七、交易程序</w:t>
      </w:r>
    </w:p>
    <w:p w:rsidR="0078124B" w:rsidRDefault="0078124B">
      <w:pPr>
        <w:spacing w:line="400" w:lineRule="exact"/>
        <w:ind w:firstLine="539"/>
        <w:rPr>
          <w:rFonts w:ascii="仿宋" w:eastAsia="仿宋" w:cs="方正黑体_GBK"/>
          <w:sz w:val="28"/>
          <w:szCs w:val="28"/>
        </w:rPr>
      </w:pPr>
      <w:r>
        <w:rPr>
          <w:rFonts w:ascii="仿宋" w:eastAsia="仿宋" w:cs="方正黑体_GBK" w:hint="eastAsia"/>
          <w:sz w:val="28"/>
          <w:szCs w:val="28"/>
        </w:rPr>
        <w:t>详见第二部分“竞租人须知”。</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八、成交</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1．成交后，竞租人与重庆市江津区中医院签定《公开招租竞价成交确认书》，并于成交次日起5个工作日内与重庆市江津区中医院签订《房屋租赁合同》，</w:t>
      </w:r>
      <w:r>
        <w:rPr>
          <w:rFonts w:ascii="仿宋" w:eastAsia="仿宋" w:hint="eastAsia"/>
          <w:bCs/>
          <w:sz w:val="28"/>
          <w:szCs w:val="28"/>
        </w:rPr>
        <w:t>一次性缴清履约保证金和约定的租金。</w:t>
      </w:r>
      <w:r>
        <w:rPr>
          <w:rFonts w:ascii="仿宋" w:eastAsia="仿宋" w:hint="eastAsia"/>
          <w:sz w:val="28"/>
          <w:szCs w:val="28"/>
        </w:rPr>
        <w:t>成交结果在重庆市江津区中医院官网（https://www.jjzyy.com）上进行公示，公示期3个工作日。</w:t>
      </w:r>
    </w:p>
    <w:p w:rsidR="0078124B" w:rsidRDefault="0078124B">
      <w:pPr>
        <w:spacing w:line="400" w:lineRule="exact"/>
        <w:ind w:firstLineChars="200" w:firstLine="560"/>
        <w:rPr>
          <w:rFonts w:ascii="仿宋" w:eastAsia="仿宋"/>
          <w:sz w:val="28"/>
          <w:szCs w:val="28"/>
          <w:highlight w:val="red"/>
        </w:rPr>
      </w:pPr>
      <w:r>
        <w:rPr>
          <w:rFonts w:ascii="仿宋" w:eastAsia="仿宋" w:hint="eastAsia"/>
          <w:sz w:val="28"/>
          <w:szCs w:val="28"/>
        </w:rPr>
        <w:t>2．中标人须按竞得标的要求交纳履约保证金。租赁到期时，经租赁双方确认无异议后退回，履约保证金不计利息。</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九、询问和质疑</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1．竞租人对招租文件如有质疑，必须在递交报名资料时间截止前3个工作日（含当日）向重庆市江津区中医院提出书面质疑。书面质疑由招租人负责答复。竞租人未在规定时间内提出书面质疑的，即视为已全面了解并完全接受招租文件所有要求和规定，不得再就相关内容提出任何异议。竞租人逾期提出异议或质疑的，招租人将不再受理。</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2．重庆市江津区中医院对所质疑事项的回复以及对已发出的招租文件进行必要澄清、修改及补充的，均在递交报名资料截止时间前2个工作日（含当日）前在重庆市江津区中医院官网（https://www.jjzyy.com）指定位置统一发布，是招租文件的不可分割部分。当招租文件与招租文件的澄清、修改内容相互矛盾时，以最后发出的澄清、修改及补遗文件为准。</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注：</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lastRenderedPageBreak/>
        <w:t>（1）质疑必须包含质疑事项、诉求、相关证明材料、质疑人的全称、联系人姓名及联系电话、联系人身份证复印件等，即实名质疑。非实名质疑，</w:t>
      </w:r>
      <w:r>
        <w:rPr>
          <w:rFonts w:ascii="仿宋" w:eastAsia="仿宋" w:hint="eastAsia"/>
          <w:sz w:val="28"/>
          <w:szCs w:val="28"/>
        </w:rPr>
        <w:t>招租人</w:t>
      </w:r>
      <w:r>
        <w:rPr>
          <w:rFonts w:ascii="仿宋" w:eastAsia="仿宋" w:cs="宋体" w:hint="eastAsia"/>
          <w:bCs/>
          <w:kern w:val="0"/>
          <w:sz w:val="28"/>
          <w:szCs w:val="28"/>
        </w:rPr>
        <w:t>不做任何形式的回复。</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（2）超出公开招租文件规定的质疑时间，</w:t>
      </w:r>
      <w:r>
        <w:rPr>
          <w:rFonts w:ascii="仿宋" w:eastAsia="仿宋" w:hint="eastAsia"/>
          <w:sz w:val="28"/>
          <w:szCs w:val="28"/>
        </w:rPr>
        <w:t>招租人</w:t>
      </w:r>
      <w:r>
        <w:rPr>
          <w:rFonts w:ascii="仿宋" w:eastAsia="仿宋" w:cs="宋体" w:hint="eastAsia"/>
          <w:bCs/>
          <w:kern w:val="0"/>
          <w:sz w:val="28"/>
          <w:szCs w:val="28"/>
        </w:rPr>
        <w:t>不作任何形式的答疑。</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 xml:space="preserve">（3）为保证竞租人的质疑时效，不建议竞租人以邮寄方式递交质疑。（邮寄的时效性具有不确定性，如竞租人因此导致重庆市江津区中医院不能在规定时间内收的质疑，重庆市江津区中医院概不负责）。 </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4）竞租人不论是否下载公开招租文件的澄清通知，都视为竞租人已知晓公开招租文件澄清通知的全部内容。如竞租人未提出疑问，视为完全理解并同意本公开招租文件。一经进入招租程序，即视为竞租人已详细阅读全部文件资料，完全理解公开招租文件所有条款内容并同意放弃对这方面有不明白及误解的权利。</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十、联系方式</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（一）招租人：重庆市江津区中医院</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联系地址：重庆市江津区德感津马路458号</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联系人:</w:t>
      </w:r>
      <w:r w:rsidR="00101D8F">
        <w:rPr>
          <w:rFonts w:ascii="仿宋" w:eastAsia="仿宋" w:hint="eastAsia"/>
          <w:sz w:val="28"/>
          <w:szCs w:val="28"/>
        </w:rPr>
        <w:t>杨</w:t>
      </w:r>
      <w:r>
        <w:rPr>
          <w:rFonts w:ascii="仿宋" w:eastAsia="仿宋" w:hint="eastAsia"/>
          <w:sz w:val="28"/>
          <w:szCs w:val="28"/>
        </w:rPr>
        <w:t>老师</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联系电话:</w:t>
      </w:r>
      <w:r w:rsidR="00101D8F">
        <w:rPr>
          <w:rFonts w:ascii="仿宋" w:eastAsia="仿宋" w:hint="eastAsia"/>
          <w:sz w:val="28"/>
          <w:szCs w:val="28"/>
        </w:rPr>
        <w:t>13983378136</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 xml:space="preserve">                    </w:t>
      </w: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pPr>
        <w:spacing w:line="400" w:lineRule="exact"/>
        <w:jc w:val="right"/>
        <w:rPr>
          <w:rFonts w:ascii="仿宋" w:eastAsia="仿宋"/>
          <w:sz w:val="28"/>
          <w:szCs w:val="28"/>
        </w:rPr>
      </w:pPr>
      <w:r>
        <w:rPr>
          <w:rFonts w:ascii="仿宋" w:eastAsia="仿宋" w:hint="eastAsia"/>
          <w:sz w:val="28"/>
          <w:szCs w:val="28"/>
        </w:rPr>
        <w:t>招租人： 重庆市江津区中医院</w:t>
      </w:r>
    </w:p>
    <w:p w:rsidR="0078124B" w:rsidRDefault="0078124B">
      <w:pPr>
        <w:pStyle w:val="a8"/>
        <w:shd w:val="clear" w:color="auto" w:fill="FFFFFF"/>
        <w:spacing w:before="0" w:beforeAutospacing="0" w:after="0" w:afterAutospacing="0" w:line="400" w:lineRule="exact"/>
        <w:ind w:firstLineChars="200" w:firstLine="560"/>
        <w:jc w:val="center"/>
        <w:rPr>
          <w:rFonts w:ascii="仿宋" w:eastAsia="仿宋"/>
          <w:sz w:val="28"/>
          <w:szCs w:val="28"/>
        </w:rPr>
      </w:pPr>
      <w:r>
        <w:rPr>
          <w:rFonts w:ascii="仿宋" w:eastAsia="仿宋" w:hint="eastAsia"/>
          <w:sz w:val="28"/>
          <w:szCs w:val="28"/>
        </w:rPr>
        <w:t xml:space="preserve">                                          </w:t>
      </w:r>
      <w:r w:rsidR="00361F3F">
        <w:rPr>
          <w:rFonts w:ascii="仿宋" w:eastAsia="仿宋" w:hint="eastAsia"/>
          <w:sz w:val="28"/>
          <w:szCs w:val="28"/>
        </w:rPr>
        <w:t>2023</w:t>
      </w:r>
      <w:r>
        <w:rPr>
          <w:rFonts w:ascii="仿宋" w:eastAsia="仿宋" w:hint="eastAsia"/>
          <w:sz w:val="28"/>
          <w:szCs w:val="28"/>
        </w:rPr>
        <w:t>年</w:t>
      </w:r>
      <w:r w:rsidR="000D19D6">
        <w:rPr>
          <w:rFonts w:ascii="仿宋" w:eastAsia="仿宋" w:hint="eastAsia"/>
          <w:sz w:val="28"/>
          <w:szCs w:val="28"/>
        </w:rPr>
        <w:t>10</w:t>
      </w:r>
      <w:r>
        <w:rPr>
          <w:rFonts w:ascii="仿宋" w:eastAsia="仿宋" w:hint="eastAsia"/>
          <w:sz w:val="28"/>
          <w:szCs w:val="28"/>
        </w:rPr>
        <w:t>月</w:t>
      </w:r>
      <w:r w:rsidR="000D19D6">
        <w:rPr>
          <w:rFonts w:ascii="仿宋" w:eastAsia="仿宋" w:hint="eastAsia"/>
          <w:sz w:val="28"/>
          <w:szCs w:val="28"/>
        </w:rPr>
        <w:t>30</w:t>
      </w:r>
      <w:r>
        <w:rPr>
          <w:rFonts w:ascii="仿宋" w:eastAsia="仿宋" w:hint="eastAsia"/>
          <w:sz w:val="28"/>
          <w:szCs w:val="28"/>
        </w:rPr>
        <w:t>日</w:t>
      </w:r>
    </w:p>
    <w:p w:rsidR="0078124B" w:rsidRDefault="0078124B">
      <w:pPr>
        <w:keepNext/>
        <w:pageBreakBefore/>
        <w:spacing w:line="400" w:lineRule="exact"/>
        <w:jc w:val="center"/>
        <w:rPr>
          <w:rFonts w:ascii="仿宋" w:eastAsia="仿宋"/>
          <w:b/>
          <w:bCs/>
          <w:sz w:val="40"/>
          <w:szCs w:val="40"/>
        </w:rPr>
      </w:pPr>
      <w:r>
        <w:rPr>
          <w:rFonts w:ascii="仿宋" w:eastAsia="仿宋" w:hint="eastAsia"/>
          <w:b/>
          <w:sz w:val="40"/>
          <w:szCs w:val="40"/>
        </w:rPr>
        <w:lastRenderedPageBreak/>
        <w:t xml:space="preserve">第二部分  </w:t>
      </w:r>
      <w:r>
        <w:rPr>
          <w:rFonts w:ascii="仿宋" w:eastAsia="仿宋" w:cs="方正黑体_GBK" w:hint="eastAsia"/>
          <w:b/>
          <w:bCs/>
          <w:sz w:val="40"/>
          <w:szCs w:val="40"/>
        </w:rPr>
        <w:t>竞租人须知</w:t>
      </w:r>
    </w:p>
    <w:p w:rsidR="0078124B" w:rsidRDefault="0078124B" w:rsidP="004D4322">
      <w:pPr>
        <w:spacing w:line="400" w:lineRule="exact"/>
        <w:ind w:firstLineChars="200" w:firstLine="562"/>
        <w:rPr>
          <w:rFonts w:ascii="仿宋" w:eastAsia="仿宋"/>
          <w:b/>
          <w:bCs/>
          <w:sz w:val="28"/>
          <w:szCs w:val="28"/>
        </w:rPr>
      </w:pPr>
      <w:r>
        <w:rPr>
          <w:rFonts w:ascii="仿宋" w:eastAsia="仿宋" w:hint="eastAsia"/>
          <w:b/>
          <w:bCs/>
          <w:sz w:val="28"/>
          <w:szCs w:val="28"/>
        </w:rPr>
        <w:t>一、竞租人参与本次公开招租活动，应当：</w:t>
      </w:r>
    </w:p>
    <w:p w:rsidR="0078124B" w:rsidRDefault="0078124B">
      <w:pPr>
        <w:spacing w:line="400" w:lineRule="exact"/>
        <w:ind w:firstLineChars="200" w:firstLine="560"/>
        <w:rPr>
          <w:rFonts w:ascii="仿宋" w:eastAsia="仿宋"/>
          <w:bCs/>
          <w:sz w:val="28"/>
          <w:szCs w:val="28"/>
        </w:rPr>
      </w:pPr>
      <w:r>
        <w:rPr>
          <w:rFonts w:ascii="仿宋" w:eastAsia="仿宋" w:cs="宋体" w:hint="eastAsia"/>
          <w:sz w:val="28"/>
          <w:szCs w:val="28"/>
        </w:rPr>
        <w:t>1．</w:t>
      </w:r>
      <w:r>
        <w:rPr>
          <w:rFonts w:ascii="仿宋" w:eastAsia="仿宋" w:hint="eastAsia"/>
          <w:bCs/>
          <w:sz w:val="28"/>
          <w:szCs w:val="28"/>
        </w:rPr>
        <w:t>仔细阅读本次《江津区中医院门面公开招租文件》，并接受该公告的全部条款。</w:t>
      </w:r>
    </w:p>
    <w:p w:rsidR="0078124B" w:rsidRDefault="0078124B">
      <w:pPr>
        <w:spacing w:line="400" w:lineRule="exact"/>
        <w:ind w:firstLineChars="200" w:firstLine="560"/>
        <w:rPr>
          <w:rFonts w:ascii="仿宋" w:eastAsia="仿宋"/>
          <w:bCs/>
          <w:sz w:val="28"/>
          <w:szCs w:val="28"/>
        </w:rPr>
      </w:pPr>
      <w:r>
        <w:rPr>
          <w:rFonts w:ascii="仿宋" w:eastAsia="仿宋" w:hint="eastAsia"/>
          <w:bCs/>
          <w:sz w:val="28"/>
          <w:szCs w:val="28"/>
        </w:rPr>
        <w:t>二、交易方式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本次交易采取第一次书面报价加现场壹轮竞价方式。以价高者得的原则确定中标人,如果现场壹轮竞价相同则需要再次竞价，以得出最高价为中标人。评标小组由重庆市江津区中医院人员组成。</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三、招租文件</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1．招租文件包括《招租文件》、《竞价须知》和《公开招租竞租申请》、《</w:t>
      </w:r>
      <w:r>
        <w:rPr>
          <w:rFonts w:ascii="仿宋" w:eastAsia="仿宋" w:cs="宋体" w:hint="eastAsia"/>
          <w:bCs/>
          <w:sz w:val="28"/>
          <w:szCs w:val="28"/>
        </w:rPr>
        <w:t>房屋租赁合同（样本）</w:t>
      </w:r>
      <w:r>
        <w:rPr>
          <w:rFonts w:ascii="仿宋" w:eastAsia="仿宋" w:cs="宋体" w:hint="eastAsia"/>
          <w:sz w:val="28"/>
          <w:szCs w:val="28"/>
        </w:rPr>
        <w:t>》及相关的澄清、修改、补充等内容。</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2．招租信息如有澄清、修改、补充，将在</w:t>
      </w:r>
      <w:r>
        <w:rPr>
          <w:rFonts w:ascii="仿宋" w:eastAsia="仿宋" w:hint="eastAsia"/>
          <w:sz w:val="28"/>
          <w:szCs w:val="28"/>
        </w:rPr>
        <w:t>重庆市江津区中医院官网</w:t>
      </w:r>
      <w:r>
        <w:rPr>
          <w:rFonts w:ascii="仿宋" w:eastAsia="仿宋" w:cs="宋体" w:hint="eastAsia"/>
          <w:sz w:val="28"/>
          <w:szCs w:val="28"/>
        </w:rPr>
        <w:t>发布补遗公告，补遗公告与之前不一致的地方，以补遗公告为准。</w:t>
      </w:r>
    </w:p>
    <w:p w:rsidR="0078124B" w:rsidRDefault="0078124B" w:rsidP="004D4322">
      <w:pPr>
        <w:spacing w:line="400" w:lineRule="exact"/>
        <w:ind w:firstLineChars="200" w:firstLine="562"/>
        <w:rPr>
          <w:rFonts w:ascii="仿宋" w:eastAsia="仿宋" w:cs="宋体"/>
          <w:b/>
          <w:bCs/>
          <w:sz w:val="28"/>
          <w:szCs w:val="28"/>
        </w:rPr>
      </w:pPr>
      <w:r>
        <w:rPr>
          <w:rFonts w:ascii="方正仿宋_GBK" w:eastAsia="仿宋" w:hAnsi="方正仿宋_GBK" w:cs="宋体" w:hint="eastAsia"/>
          <w:b/>
          <w:bCs/>
          <w:sz w:val="28"/>
          <w:szCs w:val="28"/>
        </w:rPr>
        <w:t> </w:t>
      </w:r>
      <w:r>
        <w:rPr>
          <w:rFonts w:ascii="仿宋" w:eastAsia="仿宋" w:cs="宋体" w:hint="eastAsia"/>
          <w:b/>
          <w:bCs/>
          <w:sz w:val="28"/>
          <w:szCs w:val="28"/>
        </w:rPr>
        <w:t>四、报名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文件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（2）自行密封完整的《第一次书面报价单》；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五、交易方式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本次交易采取第一次书面报价加现场壹轮竞价方式。以价高者得的原则确定中标人，如果现场壹轮竞价相同则需要再次竞价，以得出最高价为中标人。竞租人的第一次书面报价不低于招租底价，即为有效报价。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1.如果有效报价的竞租人只有一家，直接确定其为中标人。中标人的第一次</w:t>
      </w:r>
      <w:r>
        <w:rPr>
          <w:rFonts w:ascii="仿宋" w:eastAsia="仿宋" w:cs="宋体" w:hint="eastAsia"/>
          <w:sz w:val="28"/>
          <w:szCs w:val="28"/>
        </w:rPr>
        <w:lastRenderedPageBreak/>
        <w:t>书面报价为成交价。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2.如果有效报价的竞租人只有两家或三家，则直接进入现场竞价环节，按现场竞价规则确定最高竞价为中标人。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3.如果有效报价的竞租人大于三家，则前三名最高有效报价的竞租人获得现场竞价资格，按现场竞价规则确定最高竞价为中标人。</w:t>
      </w:r>
    </w:p>
    <w:p w:rsidR="0078124B" w:rsidRDefault="0078124B" w:rsidP="00A32725">
      <w:pPr>
        <w:pStyle w:val="a0"/>
        <w:ind w:firstLineChars="200" w:firstLine="560"/>
      </w:pPr>
      <w:r>
        <w:rPr>
          <w:rFonts w:ascii="仿宋" w:eastAsia="仿宋" w:cs="宋体" w:hint="eastAsia"/>
          <w:sz w:val="28"/>
          <w:szCs w:val="28"/>
        </w:rPr>
        <w:t>4.如现场出现两个以上（含两个）相同的最高报价且无人继续再报更高价位的报价时，原租赁户</w:t>
      </w:r>
      <w:r>
        <w:rPr>
          <w:rFonts w:ascii="仿宋" w:eastAsia="仿宋" w:cs="宋体" w:hint="eastAsia"/>
          <w:bCs/>
          <w:sz w:val="28"/>
          <w:szCs w:val="28"/>
        </w:rPr>
        <w:t>约</w:t>
      </w:r>
      <w:r>
        <w:rPr>
          <w:rFonts w:ascii="仿宋" w:eastAsia="仿宋" w:cs="宋体" w:hint="eastAsia"/>
          <w:sz w:val="28"/>
          <w:szCs w:val="28"/>
        </w:rPr>
        <w:t>定享有优先租赁权，如相同最高报价中有享有优先租赁权的竞租人，则享有优先租赁权的竞租人为成交人。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5.如果竞租人的第一次书面报价均低于招租底价，则不再组织现场竞价，项目流拍。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六、现场竞价资格确认</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1.招租人核实竞租人按招租文件规定缴纳了投标保证金；</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2.经招租人审查，竞租人的《竞租申请文件》、《第一次书面报价单》等竞租申请资料符合招租文件要求；</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w:t>
      </w:r>
      <w:r>
        <w:rPr>
          <w:rFonts w:ascii="仿宋" w:eastAsia="仿宋" w:hint="eastAsia"/>
          <w:b/>
          <w:bCs/>
          <w:sz w:val="28"/>
          <w:szCs w:val="28"/>
        </w:rPr>
        <w:t>重庆市江津区中医院</w:t>
      </w:r>
      <w:r>
        <w:rPr>
          <w:rFonts w:ascii="仿宋" w:eastAsia="仿宋" w:cs="宋体" w:hint="eastAsia"/>
          <w:sz w:val="28"/>
          <w:szCs w:val="28"/>
        </w:rPr>
        <w:t>统一开启并宣布竞租人的第一次书面报价。按由高到低的顺序将有效的第一次书面报价进行排列。</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w:t>
      </w:r>
      <w:r>
        <w:rPr>
          <w:rFonts w:ascii="仿宋" w:eastAsia="仿宋" w:hint="eastAsia"/>
          <w:b/>
          <w:bCs/>
          <w:sz w:val="28"/>
          <w:szCs w:val="28"/>
        </w:rPr>
        <w:t>重庆市江津区中医院</w:t>
      </w:r>
      <w:r>
        <w:rPr>
          <w:rFonts w:ascii="仿宋" w:eastAsia="仿宋" w:cs="宋体" w:hint="eastAsia"/>
          <w:sz w:val="28"/>
          <w:szCs w:val="28"/>
        </w:rPr>
        <w:t>宣布获得现场竞价资格的</w:t>
      </w:r>
      <w:r>
        <w:rPr>
          <w:rFonts w:ascii="仿宋" w:eastAsia="仿宋" w:cs="宋体" w:hint="eastAsia"/>
          <w:bCs/>
          <w:sz w:val="28"/>
          <w:szCs w:val="28"/>
        </w:rPr>
        <w:t>竞租人名单</w:t>
      </w:r>
      <w:r>
        <w:rPr>
          <w:rFonts w:ascii="仿宋" w:eastAsia="仿宋" w:cs="宋体" w:hint="eastAsia"/>
          <w:sz w:val="28"/>
          <w:szCs w:val="28"/>
        </w:rPr>
        <w:t>。经招租人确认后，获得现场竞价资格的竞租人代表（自然人须本人到场；法人或其他组织参与竞价的，须法人（单位负责人）或授权代表到场）参加现场竞价。</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七、现场竞价规则</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现场竞价起始价为第一次书面报价的最高价，竞租人参与现场竞价时必须在起始价的基础上增价，加价幅度为增价幅度的整数倍，直到出现最高价。如现场出现两个以上（含两个）相同的最高报价且无人继续再报更高价位的报价时，那么</w:t>
      </w:r>
      <w:r>
        <w:rPr>
          <w:rFonts w:ascii="仿宋" w:eastAsia="仿宋" w:cs="宋体" w:hint="eastAsia"/>
          <w:bCs/>
          <w:sz w:val="28"/>
          <w:szCs w:val="28"/>
        </w:rPr>
        <w:t>以竞租人现场抽签方式确定中标人（约</w:t>
      </w:r>
      <w:r>
        <w:rPr>
          <w:rFonts w:ascii="仿宋" w:eastAsia="仿宋" w:cs="宋体" w:hint="eastAsia"/>
          <w:sz w:val="28"/>
          <w:szCs w:val="28"/>
        </w:rPr>
        <w:t>定享有优先租赁权的除外，如相同最高报价中有享有优先租赁权的竞租人，则享有优先租赁权的竞租人为成交人）。</w:t>
      </w:r>
      <w:r>
        <w:rPr>
          <w:rFonts w:ascii="仿宋" w:eastAsia="仿宋" w:cs="宋体" w:hint="eastAsia"/>
          <w:bCs/>
          <w:sz w:val="28"/>
          <w:szCs w:val="28"/>
        </w:rPr>
        <w:t>如果出现并列第二名，</w:t>
      </w:r>
      <w:r>
        <w:rPr>
          <w:rFonts w:ascii="仿宋" w:eastAsia="仿宋" w:cs="宋体" w:hint="eastAsia"/>
          <w:sz w:val="28"/>
          <w:szCs w:val="28"/>
        </w:rPr>
        <w:t>且与第一名的价差不高于10%的情况下，必须在并列第二名投标人中重新现场竞价（此次加价幅度为增价幅度10%的整数倍），确定二、三名排名（此次报价不得低于并列第二名时的报价）。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2．若现场第一轮竞价中无人报价，则确定第一次书面报价最高报价者为中标人。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3.竞租人在现场竞价中一旦不提交书面报价，即视为退出竞价，不得在此后的竞价中再次提交报价。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4．若竞租人参与现场竞价时未按竞价规定报价，其报价无效同时失去下一轮</w:t>
      </w:r>
      <w:r>
        <w:rPr>
          <w:rFonts w:ascii="仿宋" w:eastAsia="仿宋" w:cs="宋体" w:hint="eastAsia"/>
          <w:sz w:val="28"/>
          <w:szCs w:val="28"/>
        </w:rPr>
        <w:lastRenderedPageBreak/>
        <w:t>竞价资格。</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八、成交</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sz w:val="28"/>
          <w:szCs w:val="28"/>
        </w:rPr>
        <w:t>1.</w:t>
      </w:r>
      <w:r>
        <w:rPr>
          <w:rFonts w:ascii="仿宋" w:eastAsia="仿宋" w:cs="宋体" w:hint="eastAsia"/>
          <w:bCs/>
          <w:sz w:val="28"/>
          <w:szCs w:val="28"/>
        </w:rPr>
        <w:t>成交后，竞租人与重庆市江津区中医院签定《公开招租竞价成交确认书》，并于成交次日起5个工作日内与重庆市江津区中医院签订《房屋租赁合同》，一次性缴清履约保证金和约定的租金，具体内容以招标文件和合同为准。</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bCs/>
          <w:sz w:val="28"/>
          <w:szCs w:val="28"/>
        </w:rPr>
        <w:t>2.成交后，如果出现竞租人弃标或被取消成交资格，且第二中标顺序人的报价与第一中标人报价差额在10%（10%含）以内，可顺延为中标人，也可重新组织公开招租。</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九、竞租人有如下行为之一时，将取消其竞租资格、现场竞价资格或成交资格，竞租保证金不予退还，同时招租人有权追偿因此而造成的经济损失：</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1．扰乱公开招租现场秩序、干扰招租报价工作、操纵、垄断、恶意串通、损害国家、集体或他人合法权益的；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2．提供虚假资料参与竞价的；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3．有效报价后又声明撤销的；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4．被确定为中标人后，放弃或拒绝签署《成交确认书》的、未在规定的时间内签订《租赁合同》的、逾期未在指定地方缴纳所须缴纳全部款项的；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5．若</w:t>
      </w:r>
      <w:r>
        <w:rPr>
          <w:rFonts w:ascii="仿宋" w:eastAsia="仿宋" w:cs="宋体" w:hint="eastAsia"/>
          <w:bCs/>
          <w:sz w:val="28"/>
          <w:szCs w:val="28"/>
        </w:rPr>
        <w:t>竞租人</w:t>
      </w:r>
      <w:r>
        <w:rPr>
          <w:rFonts w:ascii="仿宋" w:eastAsia="仿宋" w:cs="宋体" w:hint="eastAsia"/>
          <w:sz w:val="28"/>
          <w:szCs w:val="28"/>
        </w:rPr>
        <w:t>相互勾结，故意抬高或者压低标价，以排挤竞争对手公平竞争的，其竞价无效，没收竞租保证金，并提交有关部门严肃处理；</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6．进入招租现场后，通讯设备未关闭，交头接耳、随意走动以及不听从工作人员安排等行为的。</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十、资产交接</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原承租人未参加招租竞价的，招租人应通知其应于竞价之日起15日内移交房屋，按时移交房屋的依照合同退还其履约保证金（如果原租赁合同另有约定的，按约定办理）。如原承租人未移交房屋，招租人经与原承租人协商，仍不移交的，招租人依法提起诉讼，原承租人承担由此引起的一切法律和经济责任。在此期间竞租人与招租人签订的《租赁合同》暂缓执行，竞租人有权以书面形式提出解除《租赁合同》，双方按照合同专用条款执行。</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2．如原承租人参加竞价但未能中标成为竞得人，应在竞价完成之日起15日内向招租人移交房屋，所交竞租保证金转化为向招租人缴纳的房屋移交保证金，待其完成房屋移交后，招租人予以退还。</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3．招租标的物的水电等附属设施由</w:t>
      </w:r>
      <w:r>
        <w:rPr>
          <w:rFonts w:ascii="仿宋" w:eastAsia="仿宋" w:cs="宋体" w:hint="eastAsia"/>
          <w:bCs/>
          <w:sz w:val="28"/>
          <w:szCs w:val="28"/>
        </w:rPr>
        <w:t>竞租人</w:t>
      </w:r>
      <w:r>
        <w:rPr>
          <w:rFonts w:ascii="仿宋" w:eastAsia="仿宋" w:cs="宋体" w:hint="eastAsia"/>
          <w:sz w:val="28"/>
          <w:szCs w:val="28"/>
        </w:rPr>
        <w:t>自行安装或与原承租人办理交接手续。安装费用由</w:t>
      </w:r>
      <w:r>
        <w:rPr>
          <w:rFonts w:ascii="仿宋" w:eastAsia="仿宋" w:cs="宋体" w:hint="eastAsia"/>
          <w:bCs/>
          <w:sz w:val="28"/>
          <w:szCs w:val="28"/>
        </w:rPr>
        <w:t>竞租人</w:t>
      </w:r>
      <w:r>
        <w:rPr>
          <w:rFonts w:ascii="仿宋" w:eastAsia="仿宋" w:cs="宋体" w:hint="eastAsia"/>
          <w:sz w:val="28"/>
          <w:szCs w:val="28"/>
        </w:rPr>
        <w:t>自理，如</w:t>
      </w:r>
      <w:r>
        <w:rPr>
          <w:rFonts w:ascii="仿宋" w:eastAsia="仿宋" w:cs="宋体" w:hint="eastAsia"/>
          <w:bCs/>
          <w:sz w:val="28"/>
          <w:szCs w:val="28"/>
        </w:rPr>
        <w:t>竞租人</w:t>
      </w:r>
      <w:r>
        <w:rPr>
          <w:rFonts w:ascii="仿宋" w:eastAsia="仿宋" w:cs="宋体" w:hint="eastAsia"/>
          <w:sz w:val="28"/>
          <w:szCs w:val="28"/>
        </w:rPr>
        <w:t>需要与原承租人办理交接手续，原则上双方凭水电部门的收款票据办理费用结算及过户手续，原承租人无法提供相关票据的，由</w:t>
      </w:r>
      <w:r>
        <w:rPr>
          <w:rFonts w:ascii="仿宋" w:eastAsia="仿宋" w:cs="宋体" w:hint="eastAsia"/>
          <w:bCs/>
          <w:sz w:val="28"/>
          <w:szCs w:val="28"/>
        </w:rPr>
        <w:t>竞租人</w:t>
      </w:r>
      <w:r>
        <w:rPr>
          <w:rFonts w:ascii="仿宋" w:eastAsia="仿宋" w:cs="宋体" w:hint="eastAsia"/>
          <w:sz w:val="28"/>
          <w:szCs w:val="28"/>
        </w:rPr>
        <w:t>与原承租人根据市场价格平等协商交接，如协商未能达成一致，由</w:t>
      </w:r>
      <w:r>
        <w:rPr>
          <w:rFonts w:ascii="仿宋" w:eastAsia="仿宋" w:cs="宋体" w:hint="eastAsia"/>
          <w:sz w:val="28"/>
          <w:szCs w:val="28"/>
        </w:rPr>
        <w:lastRenderedPageBreak/>
        <w:t>原承租人在招租之日起一周内，对原承租房屋的附属设施自行拆除。</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十一、特别告知</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 本次招租的房屋未经出租方书面同意不得转租、转借或以其他方式变相转租。</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 租期内如因国家政策改变或因政府规划拆迁等不可抗力因素，需中止合同时，出租方提前通知承租方，承租方须无条件服从。出租方退回承租方余期租金及承租保证金，对因此造成的损失不作赔偿。</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十一、竞租人有违反《公开招租文件》和本部分竞价须知条款行为的，将被取消竞租和承租资格，所交纳的交易（履约）保证金不予退还，同时出租方保留通过法律途径进行追诉的权利。</w:t>
      </w:r>
    </w:p>
    <w:p w:rsidR="0078124B" w:rsidRDefault="0078124B">
      <w:pPr>
        <w:spacing w:line="400" w:lineRule="exact"/>
        <w:ind w:firstLineChars="200" w:firstLine="560"/>
        <w:rPr>
          <w:rFonts w:ascii="仿宋" w:eastAsia="仿宋" w:cs="宋体"/>
          <w:bCs/>
          <w:sz w:val="28"/>
          <w:szCs w:val="28"/>
        </w:rPr>
      </w:pPr>
      <w:r>
        <w:rPr>
          <w:rFonts w:ascii="仿宋" w:eastAsia="仿宋" w:hint="eastAsia"/>
          <w:sz w:val="28"/>
          <w:szCs w:val="28"/>
        </w:rPr>
        <w:t>十二、招租人享有对本招租文件及未尽事宜的最终解释权。</w:t>
      </w:r>
    </w:p>
    <w:p w:rsidR="0078124B" w:rsidRDefault="0078124B">
      <w:pPr>
        <w:keepNext/>
        <w:pageBreakBefore/>
        <w:spacing w:line="400" w:lineRule="exact"/>
        <w:jc w:val="center"/>
        <w:rPr>
          <w:rFonts w:ascii="仿宋" w:eastAsia="仿宋"/>
          <w:sz w:val="44"/>
          <w:szCs w:val="44"/>
        </w:rPr>
      </w:pPr>
      <w:r>
        <w:rPr>
          <w:rFonts w:ascii="仿宋" w:eastAsia="仿宋" w:hint="eastAsia"/>
          <w:sz w:val="44"/>
          <w:szCs w:val="44"/>
        </w:rPr>
        <w:lastRenderedPageBreak/>
        <w:t>第三部分</w:t>
      </w:r>
    </w:p>
    <w:p w:rsidR="0078124B" w:rsidRDefault="0078124B">
      <w:pPr>
        <w:spacing w:line="800" w:lineRule="exact"/>
        <w:jc w:val="center"/>
        <w:rPr>
          <w:rFonts w:ascii="仿宋" w:eastAsia="仿宋"/>
          <w:sz w:val="44"/>
          <w:szCs w:val="44"/>
        </w:rPr>
      </w:pPr>
      <w:r>
        <w:rPr>
          <w:rFonts w:ascii="仿宋" w:eastAsia="仿宋" w:hint="eastAsia"/>
          <w:sz w:val="52"/>
          <w:szCs w:val="52"/>
        </w:rPr>
        <w:t>竞租申请文件</w:t>
      </w:r>
    </w:p>
    <w:p w:rsidR="0078124B" w:rsidRDefault="0078124B">
      <w:pPr>
        <w:snapToGrid w:val="0"/>
        <w:spacing w:line="800" w:lineRule="exact"/>
        <w:rPr>
          <w:rFonts w:ascii="仿宋" w:eastAsia="仿宋"/>
          <w:szCs w:val="32"/>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tabs>
          <w:tab w:val="left" w:pos="3280"/>
        </w:tabs>
        <w:spacing w:line="800" w:lineRule="exact"/>
        <w:ind w:firstLineChars="500" w:firstLine="1600"/>
        <w:rPr>
          <w:rFonts w:ascii="仿宋" w:eastAsia="仿宋"/>
          <w:sz w:val="32"/>
          <w:szCs w:val="32"/>
          <w:u w:val="single"/>
        </w:rPr>
      </w:pPr>
      <w:r>
        <w:rPr>
          <w:rFonts w:ascii="仿宋" w:eastAsia="仿宋" w:hint="eastAsia"/>
          <w:sz w:val="32"/>
          <w:szCs w:val="32"/>
        </w:rPr>
        <w:t>竞 租 人：</w:t>
      </w:r>
      <w:r>
        <w:rPr>
          <w:rFonts w:ascii="仿宋" w:eastAsia="仿宋" w:hint="eastAsia"/>
          <w:sz w:val="32"/>
          <w:szCs w:val="32"/>
        </w:rPr>
        <w:tab/>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标的编号：</w:t>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jc w:val="center"/>
        <w:rPr>
          <w:rFonts w:ascii="仿宋" w:eastAsia="仿宋"/>
          <w:sz w:val="32"/>
          <w:szCs w:val="32"/>
        </w:rPr>
        <w:sectPr w:rsidR="0078124B">
          <w:footerReference w:type="even" r:id="rId8"/>
          <w:footerReference w:type="default" r:id="rId9"/>
          <w:pgSz w:w="11907" w:h="16840"/>
          <w:pgMar w:top="1440" w:right="1021" w:bottom="1440" w:left="1021" w:header="851" w:footer="907" w:gutter="0"/>
          <w:pgNumType w:fmt="numberInDash"/>
          <w:cols w:space="720"/>
          <w:docGrid w:type="lines" w:linePitch="577" w:charSpace="21596"/>
        </w:sectPr>
      </w:pPr>
      <w:r>
        <w:rPr>
          <w:rFonts w:ascii="仿宋" w:eastAsia="仿宋" w:hint="eastAsia"/>
          <w:sz w:val="32"/>
          <w:szCs w:val="32"/>
        </w:rPr>
        <w:t>年   月   日</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我（竞租人姓名）</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（项目名称）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w:t>
      </w:r>
      <w:r>
        <w:rPr>
          <w:rFonts w:ascii="仿宋" w:eastAsia="仿宋" w:hint="eastAsia"/>
          <w:sz w:val="32"/>
          <w:szCs w:val="32"/>
          <w:u w:val="single"/>
        </w:rPr>
        <w:t xml:space="preserve"> </w:t>
      </w:r>
      <w:r w:rsidR="00185E27">
        <w:rPr>
          <w:rFonts w:ascii="仿宋" w:eastAsia="仿宋" w:hint="eastAsia"/>
          <w:sz w:val="32"/>
          <w:szCs w:val="32"/>
          <w:u w:val="single"/>
        </w:rPr>
        <w:t xml:space="preserve">           </w:t>
      </w:r>
      <w:r>
        <w:rPr>
          <w:rFonts w:ascii="仿宋" w:eastAsia="仿宋" w:hint="eastAsia"/>
          <w:sz w:val="32"/>
          <w:szCs w:val="32"/>
          <w:u w:val="single"/>
        </w:rPr>
        <w:t>（标的名称）</w:t>
      </w:r>
      <w:r w:rsidR="00120C88">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身份证号：</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r>
        <w:rPr>
          <w:rFonts w:ascii="仿宋" w:eastAsia="仿宋" w:hint="eastAsia"/>
          <w:sz w:val="32"/>
          <w:szCs w:val="32"/>
        </w:rPr>
        <w:t>年    月    日</w:t>
      </w:r>
    </w:p>
    <w:p w:rsidR="0078124B" w:rsidRDefault="0078124B">
      <w:pPr>
        <w:spacing w:line="400" w:lineRule="exact"/>
        <w:rPr>
          <w:rFonts w:ascii="仿宋" w:eastAsia="仿宋"/>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r>
        <w:rPr>
          <w:rFonts w:ascii="仿宋" w:eastAsia="仿宋" w:hint="eastAsia"/>
          <w:b/>
          <w:bCs/>
          <w:sz w:val="32"/>
          <w:szCs w:val="32"/>
        </w:rPr>
        <w:t>自然人第二代居民身份证复印件（正面）</w:t>
      </w: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spacing w:line="400" w:lineRule="exact"/>
        <w:rPr>
          <w:rFonts w:ascii="仿宋" w:eastAsia="仿宋"/>
        </w:rPr>
      </w:pPr>
    </w:p>
    <w:p w:rsidR="0078124B" w:rsidRDefault="0078124B">
      <w:pPr>
        <w:spacing w:line="400" w:lineRule="exact"/>
        <w:rPr>
          <w:rFonts w:ascii="仿宋" w:eastAsia="仿宋"/>
        </w:rPr>
      </w:pPr>
    </w:p>
    <w:p w:rsidR="0078124B" w:rsidRDefault="0078124B" w:rsidP="004D4322">
      <w:pPr>
        <w:spacing w:line="400" w:lineRule="exact"/>
        <w:ind w:firstLineChars="600" w:firstLine="1928"/>
        <w:rPr>
          <w:rFonts w:ascii="仿宋" w:eastAsia="仿宋"/>
          <w:b/>
          <w:bCs/>
          <w:sz w:val="32"/>
          <w:szCs w:val="32"/>
        </w:rPr>
      </w:pPr>
    </w:p>
    <w:p w:rsidR="0078124B" w:rsidRDefault="0078124B" w:rsidP="004D4322">
      <w:pPr>
        <w:spacing w:line="400" w:lineRule="exact"/>
        <w:ind w:firstLineChars="600" w:firstLine="1928"/>
        <w:rPr>
          <w:rFonts w:ascii="仿宋" w:eastAsia="仿宋"/>
          <w:b/>
          <w:bCs/>
          <w:sz w:val="32"/>
          <w:szCs w:val="32"/>
        </w:rPr>
      </w:pPr>
      <w:r>
        <w:rPr>
          <w:rFonts w:ascii="仿宋" w:eastAsia="仿宋" w:hint="eastAsia"/>
          <w:b/>
          <w:bCs/>
          <w:sz w:val="32"/>
          <w:szCs w:val="32"/>
        </w:rPr>
        <w:t>自然人第二代居民身份证复印件（背面）</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tabs>
          <w:tab w:val="left" w:pos="6300"/>
        </w:tabs>
        <w:snapToGrid w:val="0"/>
        <w:spacing w:line="400" w:lineRule="exact"/>
        <w:jc w:val="center"/>
        <w:rPr>
          <w:rFonts w:ascii="仿宋" w:eastAsia="仿宋"/>
          <w:b/>
          <w:bCs/>
          <w:sz w:val="32"/>
          <w:szCs w:val="32"/>
        </w:rPr>
      </w:pPr>
    </w:p>
    <w:p w:rsidR="0078124B" w:rsidRDefault="0078124B">
      <w:pPr>
        <w:tabs>
          <w:tab w:val="left" w:pos="6300"/>
        </w:tabs>
        <w:snapToGrid w:val="0"/>
        <w:spacing w:line="400" w:lineRule="exact"/>
        <w:jc w:val="center"/>
        <w:rPr>
          <w:rFonts w:ascii="仿宋" w:eastAsia="仿宋"/>
          <w:b/>
          <w:bCs/>
          <w:sz w:val="32"/>
          <w:szCs w:val="32"/>
        </w:rPr>
      </w:pPr>
      <w:r>
        <w:rPr>
          <w:rFonts w:ascii="仿宋" w:eastAsia="仿宋" w:hint="eastAsia"/>
          <w:b/>
          <w:bCs/>
          <w:sz w:val="32"/>
          <w:szCs w:val="32"/>
        </w:rPr>
        <w:t>无违规经营和处罚记录声明</w:t>
      </w:r>
    </w:p>
    <w:p w:rsidR="0078124B" w:rsidRDefault="0078124B">
      <w:pPr>
        <w:tabs>
          <w:tab w:val="left" w:pos="6300"/>
        </w:tabs>
        <w:snapToGrid w:val="0"/>
        <w:spacing w:line="400" w:lineRule="exact"/>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1" w:firstLineChars="200" w:firstLine="640"/>
        <w:rPr>
          <w:rFonts w:ascii="仿宋" w:eastAsia="仿宋"/>
          <w:sz w:val="32"/>
          <w:szCs w:val="32"/>
        </w:rPr>
      </w:pPr>
      <w:r>
        <w:rPr>
          <w:rFonts w:ascii="仿宋" w:eastAsia="仿宋" w:hint="eastAsia"/>
          <w:sz w:val="32"/>
          <w:szCs w:val="32"/>
        </w:rPr>
        <w:t>（竞租人姓名）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（项目名称）</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竞租人签字盖章：</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2100" w:firstLine="6720"/>
        <w:rPr>
          <w:rFonts w:ascii="仿宋" w:eastAsia="仿宋"/>
          <w:sz w:val="32"/>
          <w:szCs w:val="32"/>
        </w:rPr>
      </w:pPr>
      <w:r>
        <w:rPr>
          <w:rFonts w:ascii="仿宋" w:eastAsia="仿宋" w:hint="eastAsia"/>
          <w:sz w:val="32"/>
          <w:szCs w:val="32"/>
        </w:rPr>
        <w:t>年   月   日</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r>
        <w:rPr>
          <w:rFonts w:ascii="仿宋" w:eastAsia="仿宋" w:hint="eastAsia"/>
          <w:b/>
          <w:bCs/>
          <w:sz w:val="32"/>
          <w:szCs w:val="32"/>
        </w:rPr>
        <w:t>竞租保证金复印件</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rPr>
          <w:rFonts w:ascii="仿宋" w:eastAsia="仿宋"/>
          <w:b/>
          <w:bCs/>
          <w:sz w:val="32"/>
          <w:szCs w:val="32"/>
        </w:rPr>
      </w:pPr>
    </w:p>
    <w:p w:rsidR="0078124B" w:rsidRDefault="0078124B">
      <w:pPr>
        <w:keepNext/>
        <w:pageBreakBefore/>
        <w:spacing w:line="800" w:lineRule="exact"/>
        <w:ind w:firstLineChars="200" w:firstLine="1040"/>
        <w:jc w:val="center"/>
        <w:rPr>
          <w:rFonts w:ascii="仿宋" w:eastAsia="仿宋"/>
          <w:sz w:val="32"/>
          <w:szCs w:val="32"/>
        </w:rPr>
      </w:pPr>
      <w:r>
        <w:rPr>
          <w:rFonts w:ascii="仿宋" w:eastAsia="仿宋" w:hint="eastAsia"/>
          <w:sz w:val="52"/>
          <w:szCs w:val="52"/>
        </w:rPr>
        <w:lastRenderedPageBreak/>
        <w:t>竞租申请文件</w:t>
      </w:r>
    </w:p>
    <w:p w:rsidR="0078124B" w:rsidRDefault="0078124B">
      <w:pPr>
        <w:spacing w:line="800" w:lineRule="exact"/>
        <w:ind w:firstLineChars="950" w:firstLine="3040"/>
        <w:rPr>
          <w:rFonts w:ascii="仿宋" w:eastAsia="仿宋"/>
          <w:sz w:val="32"/>
          <w:szCs w:val="32"/>
        </w:rPr>
      </w:pPr>
    </w:p>
    <w:p w:rsidR="0078124B" w:rsidRDefault="0078124B">
      <w:pPr>
        <w:snapToGrid w:val="0"/>
        <w:spacing w:line="800" w:lineRule="exact"/>
        <w:rPr>
          <w:rFonts w:ascii="仿宋" w:eastAsia="仿宋"/>
          <w:szCs w:val="32"/>
        </w:rPr>
      </w:pPr>
    </w:p>
    <w:p w:rsidR="0078124B" w:rsidRDefault="0078124B" w:rsidP="004D4322">
      <w:pPr>
        <w:tabs>
          <w:tab w:val="left" w:pos="3280"/>
        </w:tabs>
        <w:spacing w:line="800" w:lineRule="exact"/>
        <w:ind w:firstLineChars="500" w:firstLine="1606"/>
        <w:rPr>
          <w:rFonts w:ascii="仿宋" w:eastAsia="仿宋"/>
          <w:b/>
          <w:bCs/>
          <w:sz w:val="32"/>
          <w:szCs w:val="32"/>
          <w:u w:val="single"/>
        </w:rPr>
      </w:pPr>
      <w:r>
        <w:rPr>
          <w:rFonts w:ascii="仿宋" w:eastAsia="仿宋" w:hint="eastAsia"/>
          <w:b/>
          <w:bCs/>
          <w:sz w:val="32"/>
          <w:szCs w:val="32"/>
        </w:rPr>
        <w:t>竞 租 人：</w:t>
      </w:r>
      <w:r>
        <w:rPr>
          <w:rFonts w:ascii="仿宋" w:eastAsia="仿宋" w:hint="eastAsia"/>
          <w:b/>
          <w:bCs/>
          <w:sz w:val="32"/>
          <w:szCs w:val="32"/>
        </w:rPr>
        <w:tab/>
      </w:r>
    </w:p>
    <w:p w:rsidR="0078124B" w:rsidRDefault="0078124B" w:rsidP="004D4322">
      <w:pPr>
        <w:spacing w:line="800" w:lineRule="exact"/>
        <w:ind w:firstLineChars="500" w:firstLine="1606"/>
        <w:rPr>
          <w:rFonts w:ascii="仿宋" w:eastAsia="仿宋"/>
          <w:b/>
          <w:bCs/>
          <w:sz w:val="32"/>
          <w:szCs w:val="32"/>
          <w:u w:val="single"/>
        </w:rPr>
      </w:pPr>
      <w:r>
        <w:rPr>
          <w:rFonts w:ascii="仿宋" w:eastAsia="仿宋" w:hint="eastAsia"/>
          <w:b/>
          <w:bCs/>
          <w:sz w:val="32"/>
          <w:szCs w:val="32"/>
        </w:rPr>
        <w:t>标的编号：</w:t>
      </w:r>
    </w:p>
    <w:p w:rsidR="0078124B" w:rsidRDefault="0078124B" w:rsidP="004D4322">
      <w:pPr>
        <w:spacing w:line="800" w:lineRule="exact"/>
        <w:ind w:firstLineChars="500" w:firstLine="1606"/>
        <w:rPr>
          <w:rFonts w:ascii="仿宋" w:eastAsia="仿宋"/>
          <w:sz w:val="32"/>
          <w:szCs w:val="32"/>
          <w:u w:val="single"/>
        </w:rPr>
      </w:pPr>
      <w:r>
        <w:rPr>
          <w:rFonts w:ascii="仿宋" w:eastAsia="仿宋" w:hint="eastAsia"/>
          <w:b/>
          <w:bCs/>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r>
        <w:rPr>
          <w:rFonts w:ascii="仿宋" w:eastAsia="仿宋" w:hint="eastAsia"/>
          <w:sz w:val="32"/>
          <w:szCs w:val="32"/>
        </w:rPr>
        <w:tab/>
      </w:r>
    </w:p>
    <w:p w:rsidR="0078124B" w:rsidRDefault="0078124B">
      <w:pPr>
        <w:spacing w:line="800" w:lineRule="exact"/>
        <w:jc w:val="center"/>
        <w:rPr>
          <w:rFonts w:ascii="仿宋" w:eastAsia="仿宋"/>
          <w:sz w:val="32"/>
          <w:szCs w:val="32"/>
        </w:rPr>
        <w:sectPr w:rsidR="0078124B">
          <w:pgSz w:w="11907" w:h="16840"/>
          <w:pgMar w:top="1440" w:right="1021" w:bottom="1440" w:left="1021" w:header="851" w:footer="907" w:gutter="0"/>
          <w:cols w:space="720"/>
          <w:titlePg/>
          <w:docGrid w:type="lines" w:linePitch="577" w:charSpace="21596"/>
        </w:sectPr>
      </w:pPr>
      <w:r>
        <w:rPr>
          <w:rFonts w:ascii="仿宋" w:eastAsia="仿宋" w:hint="eastAsia"/>
          <w:sz w:val="32"/>
          <w:szCs w:val="32"/>
        </w:rPr>
        <w:t xml:space="preserve">年   月   日 </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我（竞租人名称）</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（项目名称）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号标的（标的名称）</w:t>
      </w:r>
      <w:r>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联系人：</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ind w:firstLineChars="1450" w:firstLine="4640"/>
        <w:rPr>
          <w:rFonts w:ascii="仿宋" w:eastAsia="仿宋"/>
          <w:sz w:val="32"/>
          <w:szCs w:val="32"/>
        </w:rPr>
      </w:pPr>
      <w:r>
        <w:rPr>
          <w:rFonts w:ascii="仿宋" w:eastAsia="仿宋" w:hint="eastAsia"/>
          <w:sz w:val="32"/>
          <w:szCs w:val="32"/>
        </w:rPr>
        <w:t>年    月    日</w:t>
      </w:r>
    </w:p>
    <w:p w:rsidR="0078124B" w:rsidRDefault="0078124B">
      <w:pPr>
        <w:tabs>
          <w:tab w:val="left" w:pos="0"/>
          <w:tab w:val="left" w:pos="180"/>
        </w:tabs>
        <w:spacing w:line="400" w:lineRule="exact"/>
        <w:ind w:firstLineChars="1450" w:firstLine="4640"/>
        <w:rPr>
          <w:rFonts w:ascii="仿宋" w:eastAsia="仿宋"/>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法人营业执照复印件或其他组织证明材料（加盖公章）</w:t>
      </w:r>
    </w:p>
    <w:p w:rsidR="0078124B" w:rsidRDefault="0078124B">
      <w:pPr>
        <w:keepNext/>
        <w:pageBreakBefore/>
        <w:spacing w:line="400" w:lineRule="exact"/>
        <w:jc w:val="center"/>
        <w:rPr>
          <w:rFonts w:ascii="仿宋" w:eastAsia="仿宋"/>
          <w:b/>
          <w:sz w:val="32"/>
          <w:szCs w:val="32"/>
        </w:rPr>
      </w:pPr>
      <w:r>
        <w:rPr>
          <w:rFonts w:ascii="仿宋" w:eastAsia="仿宋" w:hint="eastAsia"/>
          <w:b/>
          <w:sz w:val="32"/>
          <w:szCs w:val="32"/>
        </w:rPr>
        <w:lastRenderedPageBreak/>
        <w:t>法定代表人身份证明书</w:t>
      </w:r>
    </w:p>
    <w:p w:rsidR="0078124B" w:rsidRDefault="0078124B">
      <w:pPr>
        <w:spacing w:line="400" w:lineRule="exact"/>
        <w:jc w:val="center"/>
        <w:rPr>
          <w:rFonts w:ascii="仿宋" w:eastAsia="仿宋"/>
          <w:b/>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竞租单位名称：</w:t>
      </w:r>
    </w:p>
    <w:p w:rsidR="0078124B" w:rsidRDefault="0078124B">
      <w:pPr>
        <w:spacing w:line="400" w:lineRule="exact"/>
        <w:rPr>
          <w:rFonts w:ascii="仿宋" w:eastAsia="仿宋"/>
          <w:sz w:val="32"/>
          <w:szCs w:val="32"/>
        </w:rPr>
      </w:pPr>
      <w:r>
        <w:rPr>
          <w:rFonts w:ascii="仿宋" w:eastAsia="仿宋" w:hint="eastAsia"/>
          <w:sz w:val="32"/>
          <w:szCs w:val="32"/>
        </w:rPr>
        <w:t>单位性质：</w:t>
      </w:r>
    </w:p>
    <w:p w:rsidR="0078124B" w:rsidRDefault="0078124B">
      <w:pPr>
        <w:spacing w:line="400" w:lineRule="exact"/>
        <w:rPr>
          <w:rFonts w:ascii="仿宋" w:eastAsia="仿宋"/>
          <w:sz w:val="32"/>
          <w:szCs w:val="32"/>
        </w:rPr>
      </w:pPr>
      <w:r>
        <w:rPr>
          <w:rFonts w:ascii="仿宋" w:eastAsia="仿宋" w:hint="eastAsia"/>
          <w:sz w:val="32"/>
          <w:szCs w:val="32"/>
        </w:rPr>
        <w:t>注册资金：</w:t>
      </w:r>
    </w:p>
    <w:p w:rsidR="0078124B" w:rsidRDefault="0078124B">
      <w:pPr>
        <w:spacing w:line="400" w:lineRule="exact"/>
        <w:rPr>
          <w:rFonts w:ascii="仿宋" w:eastAsia="仿宋"/>
          <w:sz w:val="32"/>
          <w:szCs w:val="32"/>
        </w:rPr>
      </w:pPr>
      <w:r>
        <w:rPr>
          <w:rFonts w:ascii="仿宋" w:eastAsia="仿宋" w:hint="eastAsia"/>
          <w:sz w:val="32"/>
          <w:szCs w:val="32"/>
        </w:rPr>
        <w:t xml:space="preserve">地    址： </w:t>
      </w:r>
    </w:p>
    <w:p w:rsidR="0078124B" w:rsidRDefault="0078124B">
      <w:pPr>
        <w:spacing w:line="400" w:lineRule="exact"/>
        <w:rPr>
          <w:rFonts w:ascii="仿宋" w:eastAsia="仿宋"/>
          <w:sz w:val="32"/>
          <w:szCs w:val="32"/>
        </w:rPr>
      </w:pPr>
      <w:r>
        <w:rPr>
          <w:rFonts w:ascii="仿宋" w:eastAsia="仿宋" w:hint="eastAsia"/>
          <w:sz w:val="32"/>
          <w:szCs w:val="32"/>
        </w:rPr>
        <w:t xml:space="preserve">成立时间： 年  月  日 </w:t>
      </w:r>
    </w:p>
    <w:p w:rsidR="0078124B" w:rsidRDefault="0078124B">
      <w:pPr>
        <w:spacing w:line="400" w:lineRule="exact"/>
        <w:rPr>
          <w:rFonts w:ascii="仿宋" w:eastAsia="仿宋"/>
          <w:sz w:val="32"/>
          <w:szCs w:val="32"/>
        </w:rPr>
      </w:pPr>
      <w:r>
        <w:rPr>
          <w:rFonts w:ascii="仿宋" w:eastAsia="仿宋" w:hint="eastAsia"/>
          <w:sz w:val="32"/>
          <w:szCs w:val="32"/>
        </w:rPr>
        <w:t>经营期限：             营业执照号：</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姓名：</w:t>
      </w:r>
      <w:r>
        <w:rPr>
          <w:rFonts w:ascii="仿宋" w:eastAsia="仿宋" w:hint="eastAsia"/>
          <w:sz w:val="32"/>
          <w:szCs w:val="32"/>
          <w:u w:val="single"/>
        </w:rPr>
        <w:t xml:space="preserve">      </w:t>
      </w:r>
      <w:r>
        <w:rPr>
          <w:rFonts w:ascii="仿宋" w:eastAsia="仿宋" w:hint="eastAsia"/>
          <w:sz w:val="32"/>
          <w:szCs w:val="32"/>
        </w:rPr>
        <w:t xml:space="preserve"> 性别：</w:t>
      </w:r>
      <w:r>
        <w:rPr>
          <w:rFonts w:ascii="仿宋" w:eastAsia="仿宋" w:hint="eastAsia"/>
          <w:sz w:val="32"/>
          <w:szCs w:val="32"/>
          <w:u w:val="single"/>
        </w:rPr>
        <w:t xml:space="preserve">       </w:t>
      </w:r>
      <w:r>
        <w:rPr>
          <w:rFonts w:ascii="仿宋" w:eastAsia="仿宋" w:hint="eastAsia"/>
          <w:sz w:val="32"/>
          <w:szCs w:val="32"/>
        </w:rPr>
        <w:t>年龄：</w:t>
      </w:r>
      <w:r>
        <w:rPr>
          <w:rFonts w:ascii="仿宋" w:eastAsia="仿宋" w:hint="eastAsia"/>
          <w:sz w:val="32"/>
          <w:szCs w:val="32"/>
          <w:u w:val="single"/>
        </w:rPr>
        <w:t xml:space="preserve">        </w:t>
      </w:r>
      <w:r>
        <w:rPr>
          <w:rFonts w:ascii="仿宋" w:eastAsia="仿宋" w:hint="eastAsia"/>
          <w:sz w:val="32"/>
          <w:szCs w:val="32"/>
        </w:rPr>
        <w:t xml:space="preserve"> 职位： </w:t>
      </w:r>
    </w:p>
    <w:p w:rsidR="0078124B" w:rsidRDefault="0078124B">
      <w:pPr>
        <w:spacing w:line="400" w:lineRule="exact"/>
        <w:rPr>
          <w:rFonts w:ascii="仿宋" w:eastAsia="仿宋"/>
          <w:sz w:val="32"/>
          <w:szCs w:val="32"/>
        </w:rPr>
      </w:pPr>
      <w:r>
        <w:rPr>
          <w:rFonts w:ascii="仿宋" w:eastAsia="仿宋" w:hint="eastAsia"/>
          <w:sz w:val="32"/>
          <w:szCs w:val="32"/>
        </w:rPr>
        <w:t xml:space="preserve">系 </w:t>
      </w:r>
      <w:r>
        <w:rPr>
          <w:rFonts w:ascii="仿宋" w:eastAsia="仿宋" w:hint="eastAsia"/>
          <w:sz w:val="32"/>
          <w:szCs w:val="32"/>
          <w:u w:val="single"/>
        </w:rPr>
        <w:t>（竞租单位名称）</w:t>
      </w:r>
      <w:r>
        <w:rPr>
          <w:rFonts w:ascii="仿宋" w:eastAsia="仿宋" w:hint="eastAsia"/>
          <w:sz w:val="32"/>
          <w:szCs w:val="32"/>
        </w:rPr>
        <w:t>的法定代表人。</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u w:val="single"/>
        </w:rPr>
      </w:pPr>
      <w:r>
        <w:rPr>
          <w:rFonts w:ascii="仿宋" w:eastAsia="仿宋" w:hint="eastAsia"/>
          <w:sz w:val="32"/>
          <w:szCs w:val="32"/>
        </w:rPr>
        <w:t>竞租单位办公电话：           法定代表人手机：</w:t>
      </w:r>
    </w:p>
    <w:p w:rsidR="0078124B" w:rsidRDefault="0078124B">
      <w:pPr>
        <w:spacing w:line="400" w:lineRule="exact"/>
        <w:ind w:firstLineChars="591" w:firstLine="1891"/>
        <w:rPr>
          <w:rFonts w:ascii="仿宋" w:eastAsia="仿宋"/>
          <w:sz w:val="32"/>
          <w:szCs w:val="32"/>
        </w:rPr>
      </w:pPr>
    </w:p>
    <w:tbl>
      <w:tblPr>
        <w:tblpPr w:leftFromText="180" w:rightFromText="180" w:vertAnchor="text" w:horzAnchor="page" w:tblpX="1440" w:tblpY="4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38"/>
        <w:gridCol w:w="4437"/>
      </w:tblGrid>
      <w:tr w:rsidR="0078124B">
        <w:trPr>
          <w:trHeight w:val="3114"/>
        </w:trPr>
        <w:tc>
          <w:tcPr>
            <w:tcW w:w="4638"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该处粘贴法定代表人第二代居民身份证（正面）复印件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c>
          <w:tcPr>
            <w:tcW w:w="4437"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该处粘贴法定代表人第二代居民身份证（背面）复印件</w:t>
            </w:r>
          </w:p>
        </w:tc>
      </w:tr>
    </w:tbl>
    <w:p w:rsidR="0078124B" w:rsidRDefault="0078124B">
      <w:pPr>
        <w:spacing w:line="400" w:lineRule="exact"/>
        <w:ind w:firstLineChars="591" w:firstLine="1891"/>
        <w:rPr>
          <w:rFonts w:ascii="仿宋" w:eastAsia="仿宋"/>
          <w:sz w:val="32"/>
          <w:szCs w:val="32"/>
        </w:rPr>
      </w:pPr>
    </w:p>
    <w:p w:rsidR="0078124B" w:rsidRDefault="0078124B">
      <w:pPr>
        <w:spacing w:line="400" w:lineRule="exact"/>
        <w:ind w:firstLineChars="591" w:firstLine="1891"/>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1800" w:firstLine="5760"/>
        <w:rPr>
          <w:rFonts w:ascii="仿宋" w:eastAsia="仿宋"/>
          <w:sz w:val="32"/>
          <w:szCs w:val="32"/>
        </w:rPr>
      </w:pPr>
      <w:r>
        <w:rPr>
          <w:rFonts w:ascii="仿宋" w:eastAsia="仿宋" w:hint="eastAsia"/>
          <w:sz w:val="32"/>
          <w:szCs w:val="32"/>
        </w:rPr>
        <w:t>（加盖竞租单位公章）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r>
        <w:rPr>
          <w:rFonts w:ascii="仿宋" w:eastAsia="仿宋" w:hint="eastAsia"/>
          <w:b/>
          <w:sz w:val="32"/>
          <w:szCs w:val="32"/>
        </w:rPr>
        <w:lastRenderedPageBreak/>
        <w:t>法定代表人授权书</w:t>
      </w:r>
    </w:p>
    <w:p w:rsidR="0078124B" w:rsidRDefault="0078124B">
      <w:pPr>
        <w:spacing w:line="400" w:lineRule="exact"/>
        <w:ind w:firstLineChars="200" w:firstLine="640"/>
        <w:rPr>
          <w:rFonts w:ascii="仿宋" w:eastAsia="仿宋"/>
          <w:sz w:val="32"/>
          <w:szCs w:val="32"/>
        </w:rPr>
      </w:pP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本授权书声明：我</w:t>
      </w:r>
      <w:r>
        <w:rPr>
          <w:rFonts w:ascii="仿宋" w:eastAsia="仿宋" w:hint="eastAsia"/>
          <w:sz w:val="32"/>
          <w:szCs w:val="32"/>
          <w:u w:val="single"/>
        </w:rPr>
        <w:t xml:space="preserve">    </w:t>
      </w:r>
      <w:r>
        <w:rPr>
          <w:rFonts w:ascii="仿宋" w:eastAsia="仿宋" w:hint="eastAsia"/>
          <w:sz w:val="32"/>
          <w:szCs w:val="32"/>
        </w:rPr>
        <w:t>（姓名）系</w:t>
      </w:r>
      <w:r>
        <w:rPr>
          <w:rFonts w:ascii="仿宋" w:eastAsia="仿宋" w:hint="eastAsia"/>
          <w:sz w:val="32"/>
          <w:szCs w:val="32"/>
          <w:u w:val="single"/>
        </w:rPr>
        <w:t xml:space="preserve">        </w:t>
      </w:r>
      <w:r>
        <w:rPr>
          <w:rFonts w:ascii="仿宋" w:eastAsia="仿宋" w:hint="eastAsia"/>
          <w:sz w:val="32"/>
          <w:szCs w:val="32"/>
        </w:rPr>
        <w:t>（单位名称）的法定代表人，现授权我单位的（姓名）</w:t>
      </w:r>
      <w:r>
        <w:rPr>
          <w:rFonts w:ascii="仿宋" w:eastAsia="仿宋" w:hint="eastAsia"/>
          <w:sz w:val="32"/>
          <w:szCs w:val="32"/>
          <w:u w:val="single"/>
        </w:rPr>
        <w:t xml:space="preserve">       </w:t>
      </w:r>
      <w:r>
        <w:rPr>
          <w:rFonts w:ascii="仿宋" w:eastAsia="仿宋" w:hint="eastAsia"/>
          <w:sz w:val="32"/>
          <w:szCs w:val="32"/>
        </w:rPr>
        <w:t>为我公司授权代理人，以本公司的名义参加</w:t>
      </w:r>
      <w:r>
        <w:rPr>
          <w:rFonts w:ascii="仿宋" w:eastAsia="仿宋" w:hint="eastAsia"/>
          <w:sz w:val="32"/>
          <w:szCs w:val="32"/>
          <w:u w:val="single"/>
        </w:rPr>
        <w:t xml:space="preserve">            （项目名称）</w:t>
      </w:r>
      <w:r>
        <w:rPr>
          <w:rFonts w:ascii="仿宋" w:eastAsia="仿宋" w:hint="eastAsia"/>
          <w:sz w:val="32"/>
          <w:szCs w:val="32"/>
        </w:rPr>
        <w:t>公开招租活动。代理人在竞价、合同谈判过程中所签署的一切文件和处理与之有关的一切事务，我单位均予以承认，并对被授权人的签名负全部责任。</w:t>
      </w: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在撤消授权的书面通知以前，本授权书一直有效。被授权人在授权书有效期内签署的所有文件不因授权的撤消而失效。</w:t>
      </w:r>
    </w:p>
    <w:p w:rsidR="0078124B" w:rsidRDefault="0078124B">
      <w:pPr>
        <w:spacing w:line="400" w:lineRule="exact"/>
        <w:rPr>
          <w:rFonts w:ascii="仿宋" w:eastAsia="仿宋"/>
          <w:sz w:val="32"/>
          <w:szCs w:val="32"/>
        </w:rPr>
      </w:pPr>
      <w:r>
        <w:rPr>
          <w:rFonts w:ascii="仿宋" w:eastAsia="仿宋" w:hint="eastAsia"/>
          <w:sz w:val="32"/>
          <w:szCs w:val="32"/>
        </w:rPr>
        <w:t>授权代理人：        性别：        年龄：  岁</w:t>
      </w:r>
    </w:p>
    <w:p w:rsidR="0078124B" w:rsidRDefault="0078124B">
      <w:pPr>
        <w:spacing w:line="400" w:lineRule="exact"/>
        <w:rPr>
          <w:rFonts w:ascii="仿宋" w:eastAsia="仿宋"/>
          <w:sz w:val="32"/>
          <w:szCs w:val="32"/>
        </w:rPr>
      </w:pPr>
      <w:r>
        <w:rPr>
          <w:rFonts w:ascii="仿宋" w:eastAsia="仿宋" w:hint="eastAsia"/>
          <w:sz w:val="32"/>
          <w:szCs w:val="32"/>
        </w:rPr>
        <w:t xml:space="preserve">部门：         职务：             联系电话：  </w:t>
      </w:r>
    </w:p>
    <w:p w:rsidR="0078124B" w:rsidRDefault="0078124B">
      <w:pPr>
        <w:spacing w:line="400" w:lineRule="exact"/>
        <w:rPr>
          <w:rFonts w:ascii="仿宋" w:eastAsia="仿宋"/>
          <w:sz w:val="32"/>
          <w:szCs w:val="32"/>
        </w:rPr>
      </w:pPr>
      <w:r>
        <w:rPr>
          <w:rFonts w:ascii="仿宋" w:eastAsia="仿宋" w:hint="eastAsia"/>
          <w:sz w:val="32"/>
          <w:szCs w:val="32"/>
        </w:rPr>
        <w:t>授权代理人无转让权，特此授权。</w:t>
      </w:r>
    </w:p>
    <w:p w:rsidR="0078124B" w:rsidRDefault="0078124B">
      <w:pPr>
        <w:spacing w:line="400" w:lineRule="exact"/>
        <w:rPr>
          <w:rFonts w:ascii="仿宋" w:eastAsia="仿宋"/>
          <w:vanish/>
        </w:rPr>
      </w:pPr>
    </w:p>
    <w:tbl>
      <w:tblPr>
        <w:tblpPr w:leftFromText="180" w:rightFromText="180" w:vertAnchor="text" w:horzAnchor="page" w:tblpX="1282" w:tblpY="3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20"/>
      </w:tblGrid>
      <w:tr w:rsidR="0078124B">
        <w:trPr>
          <w:trHeight w:val="4368"/>
        </w:trPr>
        <w:tc>
          <w:tcPr>
            <w:tcW w:w="9220" w:type="dxa"/>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该处粘贴授权代理人第二代居民身份证正面和背面的复印件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r>
    </w:tbl>
    <w:p w:rsidR="0078124B" w:rsidRDefault="0078124B">
      <w:pPr>
        <w:spacing w:line="400" w:lineRule="exact"/>
        <w:ind w:leftChars="2204" w:left="4628"/>
        <w:rPr>
          <w:rFonts w:ascii="仿宋" w:eastAsia="仿宋"/>
          <w:sz w:val="32"/>
          <w:szCs w:val="32"/>
        </w:rPr>
      </w:pPr>
    </w:p>
    <w:p w:rsidR="0078124B" w:rsidRDefault="0078124B">
      <w:pPr>
        <w:spacing w:line="400" w:lineRule="exact"/>
        <w:ind w:leftChars="2204" w:left="4628"/>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法定代表人：       （签字或盖章）</w:t>
      </w:r>
    </w:p>
    <w:p w:rsidR="0078124B" w:rsidRDefault="0078124B">
      <w:pPr>
        <w:spacing w:line="400" w:lineRule="exact"/>
        <w:rPr>
          <w:rFonts w:ascii="仿宋" w:eastAsia="仿宋"/>
          <w:sz w:val="32"/>
          <w:szCs w:val="32"/>
        </w:rPr>
      </w:pPr>
      <w:r>
        <w:rPr>
          <w:rFonts w:ascii="仿宋" w:eastAsia="仿宋" w:hint="eastAsia"/>
          <w:sz w:val="32"/>
          <w:szCs w:val="32"/>
        </w:rPr>
        <w:t>竞租单位名称:       (单位公章)</w:t>
      </w:r>
    </w:p>
    <w:p w:rsidR="0078124B" w:rsidRDefault="0078124B">
      <w:pPr>
        <w:spacing w:line="400" w:lineRule="exact"/>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200" w:firstLine="643"/>
        <w:jc w:val="center"/>
        <w:rPr>
          <w:rFonts w:ascii="仿宋" w:eastAsia="仿宋"/>
          <w:b/>
          <w:bCs/>
          <w:sz w:val="32"/>
          <w:szCs w:val="32"/>
        </w:rPr>
      </w:pPr>
    </w:p>
    <w:p w:rsidR="0078124B" w:rsidRDefault="0078124B" w:rsidP="004D4322">
      <w:pPr>
        <w:keepNext/>
        <w:pageBreakBefore/>
        <w:spacing w:line="400" w:lineRule="exact"/>
        <w:ind w:firstLineChars="200" w:firstLine="643"/>
        <w:jc w:val="center"/>
        <w:rPr>
          <w:rFonts w:ascii="仿宋" w:eastAsia="仿宋"/>
          <w:b/>
          <w:bCs/>
          <w:sz w:val="32"/>
          <w:szCs w:val="32"/>
        </w:rPr>
      </w:pPr>
      <w:r>
        <w:rPr>
          <w:rFonts w:ascii="仿宋" w:eastAsia="仿宋" w:hint="eastAsia"/>
          <w:b/>
          <w:bCs/>
          <w:sz w:val="32"/>
          <w:szCs w:val="32"/>
        </w:rPr>
        <w:lastRenderedPageBreak/>
        <w:t>无违规经营和处罚记录声明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2" w:firstLineChars="200" w:firstLine="640"/>
        <w:rPr>
          <w:rFonts w:ascii="仿宋" w:eastAsia="仿宋"/>
          <w:sz w:val="32"/>
          <w:szCs w:val="32"/>
        </w:rPr>
      </w:pPr>
      <w:r>
        <w:rPr>
          <w:rFonts w:ascii="仿宋" w:eastAsia="仿宋" w:hint="eastAsia"/>
          <w:sz w:val="32"/>
          <w:szCs w:val="32"/>
        </w:rPr>
        <w:t>（竞租单位）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（本次项目）</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法定代表人或授权代理人签字：</w:t>
      </w:r>
    </w:p>
    <w:p w:rsidR="0078124B" w:rsidRDefault="0078124B">
      <w:pPr>
        <w:spacing w:line="400" w:lineRule="exact"/>
        <w:ind w:right="560" w:firstLineChars="1150" w:firstLine="3680"/>
        <w:rPr>
          <w:rFonts w:ascii="仿宋" w:eastAsia="仿宋"/>
          <w:sz w:val="32"/>
          <w:szCs w:val="32"/>
        </w:rPr>
      </w:pPr>
    </w:p>
    <w:p w:rsidR="0078124B" w:rsidRDefault="0078124B">
      <w:pPr>
        <w:spacing w:line="400" w:lineRule="exact"/>
        <w:ind w:right="560" w:firstLineChars="1150" w:firstLine="3680"/>
        <w:rPr>
          <w:rFonts w:ascii="仿宋" w:eastAsia="仿宋"/>
          <w:sz w:val="32"/>
          <w:szCs w:val="32"/>
        </w:rPr>
      </w:pPr>
      <w:r>
        <w:rPr>
          <w:rFonts w:ascii="仿宋" w:eastAsia="仿宋" w:hint="eastAsia"/>
          <w:sz w:val="32"/>
          <w:szCs w:val="32"/>
        </w:rPr>
        <w:t>竞租单位公章：</w:t>
      </w:r>
    </w:p>
    <w:p w:rsidR="0078124B" w:rsidRDefault="0078124B">
      <w:pPr>
        <w:tabs>
          <w:tab w:val="left" w:pos="6300"/>
        </w:tabs>
        <w:snapToGrid w:val="0"/>
        <w:spacing w:line="400" w:lineRule="exact"/>
        <w:ind w:firstLineChars="1597" w:firstLine="5110"/>
        <w:jc w:val="right"/>
        <w:rPr>
          <w:rFonts w:ascii="仿宋" w:eastAsia="仿宋"/>
          <w:sz w:val="32"/>
          <w:szCs w:val="32"/>
        </w:rPr>
      </w:pPr>
    </w:p>
    <w:p w:rsidR="0078124B" w:rsidRDefault="0078124B">
      <w:pPr>
        <w:tabs>
          <w:tab w:val="left" w:pos="6300"/>
        </w:tabs>
        <w:snapToGrid w:val="0"/>
        <w:spacing w:line="400" w:lineRule="exact"/>
        <w:ind w:right="320" w:firstLineChars="1597" w:firstLine="5110"/>
        <w:jc w:val="right"/>
        <w:rPr>
          <w:rFonts w:ascii="仿宋" w:eastAsia="仿宋"/>
          <w:sz w:val="32"/>
          <w:szCs w:val="32"/>
        </w:rPr>
      </w:pPr>
      <w:r>
        <w:rPr>
          <w:rFonts w:ascii="仿宋" w:eastAsia="仿宋" w:hint="eastAsia"/>
          <w:sz w:val="32"/>
          <w:szCs w:val="32"/>
        </w:rPr>
        <w:t>年   月   日</w:t>
      </w:r>
    </w:p>
    <w:p w:rsidR="0078124B" w:rsidRDefault="0078124B">
      <w:pPr>
        <w:spacing w:line="400" w:lineRule="exact"/>
        <w:ind w:firstLineChars="1350" w:firstLine="4320"/>
        <w:rPr>
          <w:rFonts w:ascii="仿宋" w:eastAsia="仿宋"/>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r>
        <w:rPr>
          <w:rFonts w:ascii="仿宋" w:eastAsia="仿宋" w:hint="eastAsia"/>
          <w:b/>
          <w:bCs/>
          <w:sz w:val="32"/>
          <w:szCs w:val="32"/>
        </w:rPr>
        <w:lastRenderedPageBreak/>
        <w:t>竞租保证金复印件</w:t>
      </w: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keepNext/>
        <w:pageBreakBefore/>
        <w:spacing w:line="400" w:lineRule="exact"/>
        <w:jc w:val="center"/>
        <w:rPr>
          <w:rFonts w:ascii="仿宋" w:eastAsia="仿宋" w:cs="仿宋"/>
          <w:b/>
          <w:sz w:val="28"/>
          <w:szCs w:val="28"/>
        </w:rPr>
      </w:pPr>
      <w:r>
        <w:rPr>
          <w:rFonts w:ascii="仿宋" w:eastAsia="仿宋" w:cs="仿宋" w:hint="eastAsia"/>
          <w:b/>
          <w:sz w:val="28"/>
          <w:szCs w:val="28"/>
        </w:rPr>
        <w:lastRenderedPageBreak/>
        <w:t>第四部分   合同（样本）</w:t>
      </w:r>
    </w:p>
    <w:p w:rsidR="0078124B" w:rsidRDefault="0078124B">
      <w:pPr>
        <w:spacing w:line="400" w:lineRule="exact"/>
        <w:jc w:val="right"/>
        <w:rPr>
          <w:rFonts w:ascii="仿宋" w:eastAsia="仿宋" w:cs="仿宋"/>
          <w:b/>
          <w:sz w:val="28"/>
          <w:szCs w:val="28"/>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房屋租赁合同（样本内容双方协商可作调整）</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出租方：                           </w:t>
      </w:r>
      <w:r>
        <w:rPr>
          <w:rFonts w:ascii="仿宋" w:eastAsia="仿宋" w:cs="仿宋" w:hint="eastAsia"/>
          <w:w w:val="80"/>
          <w:sz w:val="32"/>
          <w:szCs w:val="32"/>
        </w:rPr>
        <w:t xml:space="preserve">  （以下简称“甲方”）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住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w w:val="80"/>
          <w:sz w:val="32"/>
          <w:szCs w:val="32"/>
        </w:rPr>
      </w:pPr>
      <w:r>
        <w:rPr>
          <w:rFonts w:ascii="仿宋" w:eastAsia="仿宋" w:cs="仿宋" w:hint="eastAsia"/>
          <w:sz w:val="32"/>
          <w:szCs w:val="32"/>
        </w:rPr>
        <w:t>承租方：</w:t>
      </w:r>
      <w:r>
        <w:rPr>
          <w:rFonts w:ascii="仿宋" w:eastAsia="仿宋" w:cs="仿宋" w:hint="eastAsia"/>
          <w:w w:val="80"/>
          <w:sz w:val="32"/>
          <w:szCs w:val="32"/>
        </w:rPr>
        <w:t xml:space="preserve">                                      （以下简称“乙方”）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地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身份证号码：</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根据《中华人民共和国合同法》及其有关法律、法规的规定，甲、乙双方本着平等、自愿、互惠原则，经充分协商，达成如下合同条款：</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第1条  租赁房屋</w:t>
      </w:r>
    </w:p>
    <w:p w:rsidR="002806A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1.1  甲方将位于</w:t>
      </w:r>
      <w:r>
        <w:rPr>
          <w:rFonts w:ascii="仿宋" w:eastAsia="仿宋" w:cs="仿宋" w:hint="eastAsia"/>
          <w:sz w:val="32"/>
          <w:szCs w:val="32"/>
          <w:u w:val="single"/>
        </w:rPr>
        <w:t xml:space="preserve">             </w:t>
      </w:r>
      <w:r>
        <w:rPr>
          <w:rFonts w:ascii="仿宋" w:eastAsia="仿宋" w:cs="仿宋" w:hint="eastAsia"/>
          <w:sz w:val="32"/>
          <w:szCs w:val="32"/>
        </w:rPr>
        <w:t>号</w:t>
      </w:r>
      <w:r w:rsidR="002806AB">
        <w:rPr>
          <w:rFonts w:ascii="仿宋" w:eastAsia="仿宋" w:cs="仿宋" w:hint="eastAsia"/>
          <w:sz w:val="32"/>
          <w:szCs w:val="32"/>
        </w:rPr>
        <w:t>门面</w:t>
      </w:r>
      <w:r>
        <w:rPr>
          <w:rFonts w:ascii="仿宋" w:eastAsia="仿宋" w:cs="仿宋" w:hint="eastAsia"/>
          <w:sz w:val="32"/>
          <w:szCs w:val="32"/>
          <w:u w:val="single"/>
        </w:rPr>
        <w:t xml:space="preserve">          </w:t>
      </w:r>
      <w:r>
        <w:rPr>
          <w:rFonts w:ascii="仿宋" w:eastAsia="仿宋" w:cs="仿宋" w:hint="eastAsia"/>
          <w:sz w:val="32"/>
          <w:szCs w:val="32"/>
        </w:rPr>
        <w:t>，按现状出租给乙方使用，建筑面积</w:t>
      </w:r>
      <w:r>
        <w:rPr>
          <w:rFonts w:ascii="仿宋" w:eastAsia="仿宋" w:cs="仿宋" w:hint="eastAsia"/>
          <w:sz w:val="32"/>
          <w:szCs w:val="32"/>
          <w:u w:val="single"/>
        </w:rPr>
        <w:t xml:space="preserve">        </w:t>
      </w:r>
      <w:r>
        <w:rPr>
          <w:rFonts w:ascii="仿宋" w:eastAsia="仿宋" w:cs="仿宋" w:hint="eastAsia"/>
          <w:sz w:val="32"/>
          <w:szCs w:val="32"/>
        </w:rPr>
        <w:t>平方米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第2条  租赁期限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2.1  租赁期为</w:t>
      </w:r>
      <w:r>
        <w:rPr>
          <w:rFonts w:ascii="仿宋" w:eastAsia="仿宋" w:cs="仿宋" w:hint="eastAsia"/>
          <w:sz w:val="32"/>
          <w:szCs w:val="32"/>
          <w:u w:val="single"/>
        </w:rPr>
        <w:t xml:space="preserve">      </w:t>
      </w:r>
      <w:r>
        <w:rPr>
          <w:rFonts w:ascii="仿宋" w:eastAsia="仿宋" w:cs="仿宋" w:hint="eastAsia"/>
          <w:sz w:val="32"/>
          <w:szCs w:val="32"/>
        </w:rPr>
        <w:t>年，租赁期从</w:t>
      </w:r>
      <w:r w:rsidRPr="002806AB">
        <w:rPr>
          <w:rFonts w:ascii="仿宋" w:eastAsia="仿宋" w:cs="仿宋" w:hint="eastAsia"/>
          <w:sz w:val="32"/>
          <w:szCs w:val="32"/>
          <w:u w:val="single"/>
        </w:rPr>
        <w:t xml:space="preserve">      年    月    日</w:t>
      </w:r>
      <w:r>
        <w:rPr>
          <w:rFonts w:ascii="仿宋" w:eastAsia="仿宋" w:cs="仿宋" w:hint="eastAsia"/>
          <w:sz w:val="32"/>
          <w:szCs w:val="32"/>
        </w:rPr>
        <w:t>起，至</w:t>
      </w:r>
      <w:r w:rsidRPr="002806AB">
        <w:rPr>
          <w:rFonts w:ascii="仿宋" w:eastAsia="仿宋" w:cs="仿宋" w:hint="eastAsia"/>
          <w:sz w:val="32"/>
          <w:szCs w:val="32"/>
          <w:u w:val="single"/>
        </w:rPr>
        <w:t xml:space="preserve">      年    月    日</w:t>
      </w:r>
      <w:r>
        <w:rPr>
          <w:rFonts w:ascii="仿宋" w:eastAsia="仿宋" w:cs="仿宋" w:hint="eastAsia"/>
          <w:sz w:val="32"/>
          <w:szCs w:val="32"/>
        </w:rPr>
        <w:t>止。</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第3条  租赁用途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3.1  乙方在使用租赁房屋期间，依法开展生产、经营活动，应符合所在地工商、税务、市政、环保、消防、安监、物业等相关规定，不得直接或间接侵犯、侵害出租人及他人合法权利。由此所产生的费用及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3.2  乙方未经甲方书面同意不得擅自改变双方签约时所约定的房屋用途。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第4条  房屋租金、履约保证金标准及支付方式</w:t>
      </w:r>
    </w:p>
    <w:p w:rsidR="0078124B" w:rsidRDefault="0078124B">
      <w:pPr>
        <w:spacing w:line="400" w:lineRule="exact"/>
        <w:ind w:firstLineChars="200" w:firstLine="640"/>
        <w:jc w:val="left"/>
        <w:rPr>
          <w:rFonts w:ascii="仿宋" w:eastAsia="仿宋" w:cs="仿宋"/>
          <w:sz w:val="32"/>
          <w:szCs w:val="32"/>
        </w:rPr>
      </w:pPr>
      <w:r>
        <w:rPr>
          <w:rFonts w:ascii="仿宋" w:eastAsia="仿宋" w:cs="仿宋" w:hint="eastAsia"/>
          <w:sz w:val="32"/>
          <w:szCs w:val="32"/>
        </w:rPr>
        <w:t>4.1  房屋租金。</w:t>
      </w:r>
    </w:p>
    <w:p w:rsidR="00C97D65" w:rsidRPr="00C97D65" w:rsidRDefault="00C97D65" w:rsidP="00C97D65">
      <w:pPr>
        <w:spacing w:line="400" w:lineRule="exact"/>
        <w:ind w:firstLineChars="200" w:firstLine="640"/>
        <w:rPr>
          <w:rFonts w:ascii="仿宋" w:eastAsia="仿宋" w:cs="仿宋"/>
          <w:sz w:val="32"/>
          <w:szCs w:val="32"/>
        </w:rPr>
      </w:pPr>
      <w:r w:rsidRPr="00C97D65">
        <w:rPr>
          <w:rFonts w:ascii="仿宋" w:eastAsia="仿宋" w:cs="仿宋" w:hint="eastAsia"/>
          <w:sz w:val="32"/>
          <w:szCs w:val="32"/>
        </w:rPr>
        <w:t>双方认定此门面每月租金为人民币</w:t>
      </w:r>
      <w:r w:rsidRPr="00C97D65">
        <w:rPr>
          <w:rFonts w:ascii="仿宋" w:eastAsia="仿宋" w:cs="仿宋" w:hint="eastAsia"/>
          <w:sz w:val="32"/>
          <w:szCs w:val="32"/>
          <w:u w:val="single"/>
        </w:rPr>
        <w:t xml:space="preserve">     </w:t>
      </w:r>
      <w:r w:rsidRPr="00C97D65">
        <w:rPr>
          <w:rFonts w:ascii="仿宋" w:eastAsia="仿宋" w:cs="仿宋" w:hint="eastAsia"/>
          <w:sz w:val="32"/>
          <w:szCs w:val="32"/>
        </w:rPr>
        <w:t>元（大写：</w:t>
      </w:r>
      <w:r w:rsidRPr="00C97D65">
        <w:rPr>
          <w:rFonts w:ascii="仿宋" w:eastAsia="仿宋" w:cs="仿宋" w:hint="eastAsia"/>
          <w:sz w:val="32"/>
          <w:szCs w:val="32"/>
          <w:u w:val="single"/>
        </w:rPr>
        <w:t xml:space="preserve">     </w:t>
      </w:r>
      <w:r w:rsidRPr="00C97D65">
        <w:rPr>
          <w:rFonts w:ascii="仿宋" w:eastAsia="仿宋" w:cs="仿宋" w:hint="eastAsia"/>
          <w:sz w:val="32"/>
          <w:szCs w:val="32"/>
        </w:rPr>
        <w:t>元整），</w:t>
      </w:r>
      <w:r w:rsidRPr="00C97D65">
        <w:rPr>
          <w:rFonts w:ascii="仿宋" w:eastAsia="仿宋" w:cs="仿宋" w:hint="eastAsia"/>
          <w:sz w:val="32"/>
          <w:szCs w:val="32"/>
        </w:rPr>
        <w:lastRenderedPageBreak/>
        <w:t>全年租金为人民币</w:t>
      </w:r>
      <w:r w:rsidRPr="002A0E87">
        <w:rPr>
          <w:rFonts w:ascii="仿宋" w:eastAsia="仿宋" w:cs="仿宋" w:hint="eastAsia"/>
          <w:sz w:val="32"/>
          <w:szCs w:val="32"/>
          <w:u w:val="single"/>
        </w:rPr>
        <w:t xml:space="preserve">     </w:t>
      </w:r>
      <w:r w:rsidRPr="00C97D65">
        <w:rPr>
          <w:rFonts w:ascii="仿宋" w:eastAsia="仿宋" w:cs="仿宋" w:hint="eastAsia"/>
          <w:sz w:val="32"/>
          <w:szCs w:val="32"/>
        </w:rPr>
        <w:t>元，（大写：</w:t>
      </w:r>
      <w:r w:rsidR="00222E1D">
        <w:rPr>
          <w:rFonts w:ascii="仿宋" w:eastAsia="仿宋" w:cs="仿宋" w:hint="eastAsia"/>
          <w:sz w:val="32"/>
          <w:szCs w:val="32"/>
          <w:u w:val="single"/>
        </w:rPr>
        <w:t xml:space="preserve">    </w:t>
      </w:r>
      <w:r w:rsidRPr="002A0E87">
        <w:rPr>
          <w:rFonts w:ascii="仿宋" w:eastAsia="仿宋" w:cs="仿宋" w:hint="eastAsia"/>
          <w:sz w:val="32"/>
          <w:szCs w:val="32"/>
          <w:u w:val="single"/>
        </w:rPr>
        <w:t xml:space="preserve"> </w:t>
      </w:r>
      <w:r w:rsidRPr="00C97D65">
        <w:rPr>
          <w:rFonts w:ascii="仿宋" w:eastAsia="仿宋" w:cs="仿宋" w:hint="eastAsia"/>
          <w:sz w:val="32"/>
          <w:szCs w:val="32"/>
        </w:rPr>
        <w:t xml:space="preserve">元整）。乙方按 </w:t>
      </w:r>
      <w:r w:rsidR="00222E1D">
        <w:rPr>
          <w:rFonts w:ascii="仿宋" w:eastAsia="仿宋" w:cs="仿宋" w:hint="eastAsia"/>
          <w:sz w:val="32"/>
          <w:szCs w:val="32"/>
        </w:rPr>
        <w:t xml:space="preserve"> </w:t>
      </w:r>
      <w:r w:rsidR="00222E1D">
        <w:rPr>
          <w:rFonts w:ascii="仿宋" w:eastAsia="仿宋" w:cs="仿宋" w:hint="eastAsia"/>
          <w:sz w:val="32"/>
          <w:szCs w:val="32"/>
          <w:u w:val="single"/>
        </w:rPr>
        <w:t xml:space="preserve">半年  </w:t>
      </w:r>
      <w:r w:rsidRPr="00C97D65">
        <w:rPr>
          <w:rFonts w:ascii="仿宋" w:eastAsia="仿宋" w:cs="仿宋" w:hint="eastAsia"/>
          <w:sz w:val="32"/>
          <w:szCs w:val="32"/>
        </w:rPr>
        <w:t>缴纳租金费，即</w:t>
      </w:r>
      <w:r w:rsidRPr="002A0E87">
        <w:rPr>
          <w:rFonts w:ascii="仿宋" w:eastAsia="仿宋" w:cs="仿宋" w:hint="eastAsia"/>
          <w:sz w:val="32"/>
          <w:szCs w:val="32"/>
          <w:u w:val="single"/>
        </w:rPr>
        <w:t xml:space="preserve"> </w:t>
      </w:r>
      <w:r w:rsidR="00222E1D">
        <w:rPr>
          <w:rFonts w:ascii="仿宋" w:eastAsia="仿宋" w:cs="仿宋" w:hint="eastAsia"/>
          <w:sz w:val="32"/>
          <w:szCs w:val="32"/>
          <w:u w:val="single"/>
        </w:rPr>
        <w:t xml:space="preserve"> 6 </w:t>
      </w:r>
      <w:r w:rsidRPr="002A0E87">
        <w:rPr>
          <w:rFonts w:ascii="仿宋" w:eastAsia="仿宋" w:cs="仿宋" w:hint="eastAsia"/>
          <w:sz w:val="32"/>
          <w:szCs w:val="32"/>
          <w:u w:val="single"/>
        </w:rPr>
        <w:t>个月</w:t>
      </w:r>
      <w:r w:rsidRPr="00C97D65">
        <w:rPr>
          <w:rFonts w:ascii="仿宋" w:eastAsia="仿宋" w:cs="仿宋" w:hint="eastAsia"/>
          <w:sz w:val="32"/>
          <w:szCs w:val="32"/>
        </w:rPr>
        <w:t>。租用期满甲方收回门面将公开招标方式重新招标定价并签订协议，同等条件下，乙方优先。乙方需在上一个缴租金周期末以转账方式向甲方缴纳下一个缴租金周期租金，账号名：重庆市江津区中医院；开户行：建行江津支行；账号：50001133600050205655，乙方需先交纳下一个缴租金周期方可使用。</w:t>
      </w:r>
    </w:p>
    <w:p w:rsidR="00C97D65" w:rsidRPr="00C97D65" w:rsidRDefault="00C97D65" w:rsidP="00C97D65">
      <w:pPr>
        <w:spacing w:line="400" w:lineRule="exact"/>
        <w:ind w:firstLineChars="200" w:firstLine="640"/>
        <w:rPr>
          <w:rFonts w:ascii="仿宋" w:eastAsia="仿宋" w:cs="仿宋"/>
          <w:sz w:val="32"/>
          <w:szCs w:val="32"/>
        </w:rPr>
      </w:pPr>
      <w:r w:rsidRPr="00C97D65">
        <w:rPr>
          <w:rFonts w:ascii="仿宋" w:eastAsia="仿宋" w:cs="仿宋" w:hint="eastAsia"/>
          <w:sz w:val="32"/>
          <w:szCs w:val="32"/>
        </w:rPr>
        <w:t xml:space="preserve">4.2  履约保证金。合计履约保证金 </w:t>
      </w:r>
      <w:r w:rsidR="00222E1D">
        <w:rPr>
          <w:rFonts w:ascii="仿宋" w:eastAsia="仿宋" w:cs="仿宋" w:hint="eastAsia"/>
          <w:sz w:val="32"/>
          <w:szCs w:val="32"/>
          <w:u w:val="single"/>
        </w:rPr>
        <w:t xml:space="preserve">  5000 </w:t>
      </w:r>
      <w:r w:rsidRPr="00C97D65">
        <w:rPr>
          <w:rFonts w:ascii="仿宋" w:eastAsia="仿宋" w:cs="仿宋" w:hint="eastAsia"/>
          <w:sz w:val="32"/>
          <w:szCs w:val="32"/>
        </w:rPr>
        <w:t xml:space="preserve">元（大写：                 </w:t>
      </w:r>
      <w:r w:rsidRPr="00222E1D">
        <w:rPr>
          <w:rFonts w:ascii="仿宋" w:eastAsia="仿宋" w:cs="仿宋" w:hint="eastAsia"/>
          <w:sz w:val="32"/>
          <w:szCs w:val="32"/>
          <w:u w:val="single"/>
        </w:rPr>
        <w:t>伍仟</w:t>
      </w:r>
      <w:r w:rsidRPr="00C97D65">
        <w:rPr>
          <w:rFonts w:ascii="仿宋" w:eastAsia="仿宋" w:cs="仿宋" w:hint="eastAsia"/>
          <w:sz w:val="32"/>
          <w:szCs w:val="32"/>
        </w:rPr>
        <w:t>元整）。该履约保证金由乙方于本合同签订之日起3个工作日内向甲方全额缴清。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承租期满或非因乙方原因解除（终止）租赁合同后，甲方在乙方结清全部租赁房屋产生的水、电、气等物业费用后，一次性退还乙方履约保证金（不计利息）。</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第5条  双方约定</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5.1  本合同存续期间，甲方仅需承担租赁房屋的屋面防水费用和所在小区化粪池清掏分摊费用。乙方承担租赁房屋发生的其它（甲方承担费用除外）一切费用，包括但不限于水、电、气等费用（含新初装费用、使用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5.2  本合同存续期间，乙方不得擅自改变租赁房屋的建筑结构和配套设施，乙方应合理使用所承租的房屋及其附属设施、设备，不得擅自改变租赁房屋的用途、结构和室内设施。因改变房屋结构、超过房屋可能功能（如地面承载力等）使用资产、利用承租房屋存放危险物品、进行违法活动造成的后果，由乙方自行承担法律责任；若造成甲方或第三人财产、人身损害的，由乙方应承担赔偿法律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5.3  本合同存续期间，未经甲方书面同意，乙方不得擅自以转租（含分租）、转让等任何形式（包括但不限于转租、转让、赠与等）将房屋的使用权转移给第三方使用，也不得以任何方式收取转租、转让费用（含装修费用等）。若乙方有擅自转租（含分租）、转让等任何形式提供给第三方使用的，视为乙方根本性违约行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5.4  本合同存续期间，乙方确因生产经营需要，必须对租赁房屋进行装修时，其装修工程方案、装修工程施工等除需征得甲方书面同意外，还需按有关行业管理规定履行报批手续。由此发生的一切费用（包括但不限于装修工程费、修缮工程费、新增基础（配套）设施工程费及其相关费用）及安全风险等责任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租赁期满或因合同解除而终止的，乙方不得就房屋装修费用向</w:t>
      </w:r>
      <w:r>
        <w:rPr>
          <w:rFonts w:ascii="仿宋" w:eastAsia="仿宋" w:cs="仿宋" w:hint="eastAsia"/>
          <w:sz w:val="32"/>
          <w:szCs w:val="32"/>
        </w:rPr>
        <w:lastRenderedPageBreak/>
        <w:t>甲方和新的承租人方提出任何形式的赔偿或补偿要求，同时甲方有权要求乙方将房屋恢复原状，由乙方负责恢复费用。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5.5  本合同存续期间，如甲方因生产经营需要，将租赁房屋物权转移、变更给江津区属国有企业或行政、事业单位，后续管理单位不改变房屋用途时，本合同存续有效，可由甲方协调乙方与后续管理单位签署完善相关协议。如后续管理单位需改变用途，双方之间的租赁合同自然解除，乙方应限期搬离所租赁房屋，双方互不承担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5.6  在任何情形下终止或解除本合同后5日个工作内，乙方自行拆除在租赁房屋中投资形成的一切设施、设备，恢复标的物原貌及正常使用功能，将本合同标的物无条件交还甲方，乙方添置的用于经营的所有可以移动、拆除的设施归乙方所有，不能移动、拆除的设备设施经甲方同意后，无偿交由甲方处置（如需费用由乙方承担），并不得向甲方或其它第三方主张任何经济补偿或赔偿。</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若乙方逾期搬离，则租赁房屋内原属于乙方的全部物品将视为乙方的遗弃物，甲方有权对该遗弃物进行处置，由此所产生的法律后果和损失由乙方自行承担。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5.7  本合同存续期间，如乙方因自身原因提出解除本合同，需提前一个月书面通知甲方，需自行寻找新的承租人承担本合同租赁后续期的权利和义务，然后经甲方书面同意并在甲方与新的承租人签订租赁合同（原合同期限内）后才能退还乙方原合同履约保证金，原合同才能终止，且甲方不予任何补偿。如前后承租时间出现断档，则由乙方承担租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如乙方退租未按上述办理，也可在支付甲方三个月赔偿金后，与甲方签订自愿退租协议后由甲方自行重新招租。乙方自愿放弃向甲方提出任何形式损失赔偿要求。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5.8  租赁期满后，如甲方继续出租房屋，乙方在同等条件下享有优先承租权。</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第6条  合同的变更和解除</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6.1  甲、乙双方协商一致，可变更或解除本合同。</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  甲方有下列情形之一的，乙方有权无条件解除本合同，并要求甲方退还预交未使用期间的租金和全部履约保证金，但不得提出任何经济损失补偿：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6.2.1  不交付或者延迟交付租赁房屋30日以上的。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6.2.2  租赁房屋主体结构存在重大缺陷，经有权部门鉴定危</w:t>
      </w:r>
      <w:r>
        <w:rPr>
          <w:rFonts w:ascii="仿宋" w:eastAsia="仿宋" w:cs="仿宋" w:hint="eastAsia"/>
          <w:sz w:val="32"/>
          <w:szCs w:val="32"/>
        </w:rPr>
        <w:lastRenderedPageBreak/>
        <w:t>及安全的。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  乙方有下列情况之一的，甲方有权无条件解除本合同，不退还乙方已交租金和全部履约保证金：</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6.3.1  未按约定期限交付租金或拒交租赁房屋相关费用等，超过30日以上的；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6.3.2  未经甲方书面同意，擅自改变租赁房屋的建筑结构或配套设施的；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6.3.3  未经甲方书面同意，擅自转移租赁房屋使用权的；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6.3.4  在租赁房屋内从事非法经营或违法犯罪活动的；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6.3.5  在租赁房屋内从事存有重大安全隐患的生产经营活动，经有关部门查实后拒不整改的。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6.3.6  在租赁房屋内从事声、光、气、尘等环境污染生产经营活动，严重骚扰周边居民生活，经有关部门查实后拒不整改的。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  本合同存续期间，有下列情况之一的，合同自然终止。乙方除有权要求甲方退还预交未使用期间的租金、全部履约保证金及本合同明确约定的费用外，不得再向甲方或征收征用单位要求任何形式的赔偿或补偿：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6.4.1  因地震、洪水等不可抗力因素导致该房屋及其附属设施损坏，造成本合同在客观上不能继续履行的。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6.4.2  租赁房屋被有权机构依法征收、征用等政府行为的。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6.4.3  租赁房屋被甲方上级主管部门要求出售的。</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第7条  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7.1  如乙方违反本合同第3条约定时，由此产生的法律责任和经济损失由乙方自行承担。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7.2  如乙方未按本合同第4条约定期限足额交付租金或拒交租赁房屋相关费用时，每迟延支付1日，乙方应按本合同租金总额的1%向甲方支付滞纳金。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7.3  如乙方违反本合同5.2款约定，乙方承担由此产生的法律责任和全部经济损失。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7.4  如乙方违反本合同5.3、5.4款约定，乙方承担由此产生的法律责任和全部经济损失，并向甲方支付本合同租金总额10%的违约金，同时，甲方有权解除本合同。</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7.5  如乙方违反本合同5.6、8.2、8.3款约定，每迟延履行1日，乙方应按本合同租金总额的10%和日租金的10倍向甲方支付违约金，并承担由此产生的一切法律和经济责任。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7.6  租赁期间，如乙方违约给甲方造成损失的，甲方有权从乙方缴纳的履约保证金中抵扣弥补损失，履约保证金不足以抵扣损失的，乙方应足额赔偿损失并同时补足履约保证金。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7.7  乙方违约给甲方造成的损失，包括但不限于甲方为主张权利而聘请律师而支付的代理费、差旅费、鉴定费、保全费、评估费等所有直接和间接经济损失。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第8条  免责条件</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8.1  因自然灾害等不可抗力因素致使本合同不能继续履行或造成损失的，由甲乙双方各自承担，双方互不追究对方违约责任。</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  本合同存续期间，因城市规划建设需要，租赁房屋被有权机构依法征收、征用时，或租赁房屋被甲方上级主管部门要求出售时，甲方提前30日通知乙方，双方租赁合同自通知送达乙方时终止，双方互不承担违约责任，乙方应限期搬离所租赁房屋。</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8.2.1  如房屋被依法征收时，拆迁部门给予了甲方房屋装修补偿费，若为乙方装修，征收部门支付的房屋装修补偿费由甲乙双方协商对乙方的装修补偿。除此之外，乙方不得提出任何经济损失补偿。</w:t>
      </w: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8.2.2  如甲方需将上述房屋对外公开出售、出让时，在甲方提前一个月通知乙方后，双方租赁合同解除，双方同意互不承担违约责任，乙方不得向甲方提出任何经济补偿要求。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8.3  双方约定的租赁合同解除（终止）情形成就后，乙方不得以任何理由拒不搬迁和占有承租房屋，否则，甲方有权采取停水停电停气乃至强制搬离措施，由此所产生的搬运费、保管费、公证费等相关损失和费用概由乙方自行承担。</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 xml:space="preserve">8.4  本合同8.1、8.2、8.3款情形出现而终止合同的，租金按照实际使用时间计算，不足整月的按天数计算，多退少补。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8.5  对公开招租的门面，如甲方无法自协议签订之日起30日内向乙方交付房屋的，乙方可解除本合同，由甲方退还乙方履约保证金并按人民银行同期贷款利率向乙方支付资金占用利息，或由甲方按乙方所缴纳竞租保证金的10%向乙方赔偿损失，除此以外，乙方不得再向甲方要求任何赔偿或补偿。</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8.6在租赁期内，承租人是该标的（房屋）的实际管理人，该标的（房屋）内发生的所有安全事故、意外事故都由承租人全权承担，与出租人无关。</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p>
    <w:p w:rsidR="0078124B" w:rsidRDefault="0078124B">
      <w:pPr>
        <w:pStyle w:val="a4"/>
        <w:ind w:left="5250"/>
      </w:pP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lastRenderedPageBreak/>
        <w:t>第9条  其他约定</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（一）</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（二）</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rPr>
          <w:rFonts w:ascii="仿宋" w:eastAsia="仿宋" w:cs="仿宋"/>
          <w:sz w:val="32"/>
          <w:szCs w:val="32"/>
        </w:rPr>
      </w:pPr>
      <w:r>
        <w:rPr>
          <w:rFonts w:ascii="仿宋" w:eastAsia="仿宋" w:cs="仿宋" w:hint="eastAsia"/>
          <w:sz w:val="32"/>
          <w:szCs w:val="32"/>
        </w:rPr>
        <w:t>（三）</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第10条  争议解决方式 </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sz w:val="32"/>
          <w:szCs w:val="32"/>
        </w:rPr>
      </w:pPr>
      <w:r>
        <w:rPr>
          <w:rFonts w:ascii="仿宋" w:eastAsia="仿宋" w:cs="仿宋" w:hint="eastAsia"/>
          <w:sz w:val="32"/>
          <w:szCs w:val="32"/>
        </w:rPr>
        <w:t>本合同签订、履行及解释中发生的争议，由双方当事人协商解决；协商达不成一致意见的，向江津区人民法院提起诉讼解决。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第11条  其他</w:t>
      </w:r>
    </w:p>
    <w:p w:rsidR="0078124B" w:rsidRDefault="0078124B">
      <w:pPr>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本合同一式肆份，甲、乙双方各执两份，均具有同等法律效力。</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第12条  本合同生效条件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kern w:val="0"/>
          <w:sz w:val="32"/>
          <w:szCs w:val="32"/>
        </w:rPr>
        <w:t>本合同经甲乙双方签字盖章，并自</w:t>
      </w:r>
      <w:r>
        <w:rPr>
          <w:rFonts w:ascii="仿宋" w:eastAsia="仿宋" w:cs="仿宋" w:hint="eastAsia"/>
          <w:sz w:val="32"/>
          <w:szCs w:val="32"/>
        </w:rPr>
        <w:t>乙方向甲方预交首期租金和缴清全额履约保证金后生效。</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 xml:space="preserve">                                           年    月    日</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02"/>
        <w:gridCol w:w="1333"/>
        <w:gridCol w:w="1334"/>
        <w:gridCol w:w="1334"/>
        <w:gridCol w:w="1334"/>
        <w:gridCol w:w="1928"/>
      </w:tblGrid>
      <w:tr w:rsidR="0078124B">
        <w:trPr>
          <w:trHeight w:val="567"/>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室内设施</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3"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928"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其他</w:t>
            </w:r>
          </w:p>
        </w:tc>
        <w:tc>
          <w:tcPr>
            <w:tcW w:w="7263" w:type="dxa"/>
            <w:gridSpan w:val="5"/>
            <w:vAlign w:val="center"/>
          </w:tcPr>
          <w:p w:rsidR="0078124B" w:rsidRDefault="0078124B">
            <w:pPr>
              <w:spacing w:line="400" w:lineRule="exact"/>
              <w:jc w:val="center"/>
              <w:rPr>
                <w:rFonts w:ascii="仿宋" w:eastAsia="仿宋" w:cs="仿宋"/>
                <w:sz w:val="32"/>
                <w:szCs w:val="32"/>
              </w:rPr>
            </w:pPr>
          </w:p>
        </w:tc>
      </w:tr>
      <w:tr w:rsidR="0078124B">
        <w:trPr>
          <w:trHeight w:val="6738"/>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房屋平面简图</w:t>
            </w:r>
          </w:p>
        </w:tc>
      </w:tr>
    </w:tbl>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rsidP="001354EC">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安全责任协议书</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甲方：</w:t>
      </w:r>
    </w:p>
    <w:p w:rsidR="001354EC" w:rsidRPr="001354EC" w:rsidRDefault="001354EC" w:rsidP="001354EC">
      <w:pPr>
        <w:pStyle w:val="a0"/>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乙方：</w:t>
      </w:r>
    </w:p>
    <w:p w:rsidR="001354EC" w:rsidRPr="001354EC" w:rsidRDefault="001354EC" w:rsidP="001354EC">
      <w:pPr>
        <w:spacing w:line="400" w:lineRule="exact"/>
        <w:ind w:firstLineChars="200" w:firstLine="640"/>
        <w:rPr>
          <w:rFonts w:ascii="仿宋" w:eastAsia="仿宋" w:cs="仿宋"/>
          <w:sz w:val="32"/>
          <w:szCs w:val="32"/>
        </w:rPr>
      </w:pPr>
      <w:r w:rsidRPr="001354EC">
        <w:rPr>
          <w:rFonts w:ascii="仿宋" w:eastAsia="仿宋" w:cs="仿宋" w:hint="eastAsia"/>
          <w:sz w:val="32"/>
          <w:szCs w:val="32"/>
        </w:rPr>
        <w:t>身份证号：</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jc w:val="left"/>
        <w:rPr>
          <w:rFonts w:ascii="仿宋" w:eastAsia="仿宋" w:cs="仿宋"/>
          <w:kern w:val="0"/>
          <w:sz w:val="32"/>
          <w:szCs w:val="32"/>
        </w:rPr>
      </w:pPr>
      <w:r>
        <w:rPr>
          <w:rFonts w:ascii="仿宋" w:eastAsia="仿宋" w:cs="仿宋" w:hint="eastAsia"/>
          <w:kern w:val="0"/>
          <w:sz w:val="32"/>
          <w:szCs w:val="32"/>
        </w:rPr>
        <w:t>乙方自愿租赁甲方的位于</w:t>
      </w:r>
      <w:r>
        <w:rPr>
          <w:rFonts w:ascii="仿宋" w:eastAsia="仿宋" w:cs="仿宋" w:hint="eastAsia"/>
          <w:kern w:val="0"/>
          <w:sz w:val="32"/>
          <w:szCs w:val="32"/>
          <w:u w:val="single"/>
        </w:rPr>
        <w:t xml:space="preserve">                             </w:t>
      </w:r>
      <w:r>
        <w:rPr>
          <w:rFonts w:ascii="仿宋" w:eastAsia="仿宋" w:cs="仿宋" w:hint="eastAsia"/>
          <w:kern w:val="0"/>
          <w:sz w:val="32"/>
          <w:szCs w:val="32"/>
        </w:rPr>
        <w:t>的资产，时间为</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日至</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日，在此期间，愿意担任此资产安全责任人，并严格做到：</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一、关心、配合、支持甲方搞好资产的安全工作，增强防范意识，重视防火、防盗以及其他治安、消防安全工作。制止并检举一切违反治安、消防等法规的行为，发现火险隐患、火灾及治安事件立即报告公安、消防部门和甲方。</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二、不在所使用的资产内存放易燃易爆、有毒有害等危害公共安全的危险物品，不得在进出口以及非使用空间等公共区域堆放物品、乱搭乱建，不得危及房屋安全和他人的人身财产安全，不得阻碍消防通道。</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三、对在所使用资产内用气、用电</w:t>
      </w:r>
      <w:r w:rsidR="001354EC">
        <w:rPr>
          <w:rFonts w:ascii="仿宋" w:eastAsia="仿宋" w:cs="仿宋" w:hint="eastAsia"/>
          <w:kern w:val="0"/>
          <w:sz w:val="32"/>
          <w:szCs w:val="32"/>
        </w:rPr>
        <w:t>、用火</w:t>
      </w:r>
      <w:r>
        <w:rPr>
          <w:rFonts w:ascii="仿宋" w:eastAsia="仿宋" w:cs="仿宋" w:hint="eastAsia"/>
          <w:kern w:val="0"/>
          <w:sz w:val="32"/>
          <w:szCs w:val="32"/>
        </w:rPr>
        <w:t>等安全负全部责任。注意天然气及液化气等的使用安全，防止发生火灾和天燃气、液化气泄露事故；注意用电安全，严防触电和各类电器火灾。不私自乱拉乱接电线，不使用大功率电器，不使用生活电炉；人员离开时要关闭电器电源，停电时应切断电源开关；发现供电系统过热、有异味、冒烟等不安全情况，应立即切断电源并及时报告</w:t>
      </w:r>
      <w:r w:rsidR="001354EC">
        <w:rPr>
          <w:rFonts w:ascii="仿宋" w:eastAsia="仿宋" w:cs="仿宋" w:hint="eastAsia"/>
          <w:kern w:val="0"/>
          <w:sz w:val="32"/>
          <w:szCs w:val="32"/>
        </w:rPr>
        <w:t>出租方</w:t>
      </w:r>
      <w:r>
        <w:rPr>
          <w:rFonts w:ascii="仿宋" w:eastAsia="仿宋" w:cs="仿宋" w:hint="eastAsia"/>
          <w:kern w:val="0"/>
          <w:sz w:val="32"/>
          <w:szCs w:val="32"/>
        </w:rPr>
        <w:t>。</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四、要预防意外消防事故的发生。严格遵守有关的用火用电制度，不乱拉乱接电源线，不擅自更改天然气管线。不在室内、楼道进行烧香、燃烛、焚纸等危险行为。</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五、无条件配合业主物管对使用房屋的治安、消防安全工作进行监督和管理。</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六、加强对未成年人的教育，禁止小孩玩火。外出时告诫留守资产内的老人、小孩，防止发生意外情况。</w:t>
      </w:r>
      <w:r w:rsidR="001354EC">
        <w:rPr>
          <w:rFonts w:ascii="仿宋" w:eastAsia="仿宋" w:cs="仿宋" w:hint="eastAsia"/>
          <w:kern w:val="0"/>
          <w:sz w:val="32"/>
          <w:szCs w:val="32"/>
        </w:rPr>
        <w:t>在承租期内发生的安全责任事故均由承租人全权负责，出租方不承担责任。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lastRenderedPageBreak/>
        <w:t>七、资产使用为现状结构使用，不得对资产建筑结构做出任何变动、改建及调整。</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八、对所使用资产进行装修时，必须做到以下几点：</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1．负责对进场装修的所有人员进行防火安全和工地管理制度的宣传教育，使施工人员提高安全意识，自觉遵守有关的安全操作规程和制度。</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2．装修施工过程中，严格要求所有人员遵守国家消防法规的有关规定，确保施工安全。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3．采取有</w:t>
      </w:r>
      <w:r>
        <w:rPr>
          <w:rFonts w:ascii="仿宋" w:eastAsia="仿宋" w:cs="仿宋" w:hint="eastAsia"/>
          <w:kern w:val="0"/>
          <w:sz w:val="32"/>
          <w:szCs w:val="32"/>
        </w:rPr>
        <w:t>效的安全防范措施，避免火灾的发生。在装修施工作业现场</w:t>
      </w:r>
      <w:r>
        <w:rPr>
          <w:rFonts w:ascii="仿宋" w:eastAsia="仿宋" w:cs="仿宋" w:hint="eastAsia"/>
          <w:sz w:val="32"/>
          <w:szCs w:val="32"/>
        </w:rPr>
        <w:t>每50平米配备</w:t>
      </w:r>
      <w:r w:rsidR="001354EC">
        <w:rPr>
          <w:rFonts w:ascii="仿宋" w:eastAsia="仿宋" w:cs="仿宋" w:hint="eastAsia"/>
          <w:sz w:val="32"/>
          <w:szCs w:val="32"/>
        </w:rPr>
        <w:t>两</w:t>
      </w:r>
      <w:r>
        <w:rPr>
          <w:rFonts w:ascii="仿宋" w:eastAsia="仿宋" w:cs="仿宋" w:hint="eastAsia"/>
          <w:sz w:val="32"/>
          <w:szCs w:val="32"/>
        </w:rPr>
        <w:t>个灭火器，施工现场应至少配备两个灭火器，并放置于明显、易取的位置。</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4．在施工中不</w:t>
      </w:r>
      <w:r>
        <w:rPr>
          <w:rFonts w:ascii="仿宋" w:eastAsia="仿宋" w:cs="仿宋" w:hint="eastAsia"/>
          <w:kern w:val="0"/>
          <w:sz w:val="32"/>
          <w:szCs w:val="32"/>
        </w:rPr>
        <w:t>使用易燃材料（易燃材料须做防火处理），注意装修材料合理堆放，装修垃圾及时袋装清运，保证安全出口、疏散通道畅通无阻。施工现场禁止吸烟。</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5．施工用电配施工专用的开关箱，开关箱内设漏电保护器，开关箱电源线采用橡胶电缆，装修过程中用电遵守操作规程，做到安全用电。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6．保护好资产原有的消防设施，不发生火灾情况，严禁动用消防器材；如需对资产消防设施进行改造，必须经江津区行业有关部门及出租人批准后方可施工。</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7．如需明火作业，须经出租人批准后方可作业。作业时，就近配备足够的灭火器，并远离易燃易爆材料及物品。</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8．不在装修施</w:t>
      </w:r>
      <w:r>
        <w:rPr>
          <w:rFonts w:ascii="仿宋" w:eastAsia="仿宋" w:cs="仿宋" w:hint="eastAsia"/>
          <w:kern w:val="0"/>
          <w:sz w:val="32"/>
          <w:szCs w:val="32"/>
        </w:rPr>
        <w:t>工场地内使用电炉、电热棒等电热设施，不使用高瓦数照明灯。施工需要使用碘钨灯、电焊机等，须经出租人批准后方可使用。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9．不擅自</w:t>
      </w:r>
      <w:r>
        <w:rPr>
          <w:rFonts w:ascii="仿宋" w:eastAsia="仿宋" w:cs="仿宋" w:hint="eastAsia"/>
          <w:kern w:val="0"/>
          <w:sz w:val="32"/>
          <w:szCs w:val="32"/>
        </w:rPr>
        <w:t>改动燃气管道、供电/智能化线路。</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九、凡因违反上述协议内容所发生的安全事故，由乙方自行承担一切相关责任和经济损失。给甲方资产、他人人身财产或公共财产造成损失的，乙方愿承担一切经济赔偿及法律责任。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十、因履行本安全责任协议发生争议的，由双方协商解决，协商不成的，依法向重庆市江津区人民法院提起诉讼。</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十一、其他：</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1．此安全责任协议书经甲乙双方签字盖章后生效。</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sz w:val="32"/>
          <w:szCs w:val="32"/>
        </w:rPr>
        <w:t>2．此安全责</w:t>
      </w:r>
      <w:r>
        <w:rPr>
          <w:rFonts w:ascii="仿宋" w:eastAsia="仿宋" w:cs="仿宋" w:hint="eastAsia"/>
          <w:kern w:val="0"/>
          <w:sz w:val="32"/>
          <w:szCs w:val="32"/>
        </w:rPr>
        <w:t>任协议书的未尽事宜或因国家及政府部门有关法规发生变更，遵循国家及政府部门规定执行。</w:t>
      </w:r>
    </w:p>
    <w:p w:rsidR="0078124B" w:rsidRPr="001354EC" w:rsidRDefault="0078124B" w:rsidP="001354EC">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3．此安全</w:t>
      </w:r>
      <w:r>
        <w:rPr>
          <w:rFonts w:ascii="仿宋" w:eastAsia="仿宋" w:cs="仿宋" w:hint="eastAsia"/>
          <w:kern w:val="0"/>
          <w:sz w:val="32"/>
          <w:szCs w:val="32"/>
        </w:rPr>
        <w:t>责任协议书一式</w:t>
      </w:r>
      <w:r w:rsidR="001354EC">
        <w:rPr>
          <w:rFonts w:ascii="仿宋" w:eastAsia="仿宋" w:cs="仿宋" w:hint="eastAsia"/>
          <w:kern w:val="0"/>
          <w:sz w:val="32"/>
          <w:szCs w:val="32"/>
        </w:rPr>
        <w:t>陆份，</w:t>
      </w:r>
      <w:r>
        <w:rPr>
          <w:rFonts w:ascii="仿宋" w:eastAsia="仿宋" w:cs="仿宋" w:hint="eastAsia"/>
          <w:kern w:val="0"/>
          <w:sz w:val="32"/>
          <w:szCs w:val="32"/>
        </w:rPr>
        <w:t>甲</w:t>
      </w:r>
      <w:r w:rsidR="001354EC">
        <w:rPr>
          <w:rFonts w:ascii="仿宋" w:eastAsia="仿宋" w:cs="仿宋" w:hint="eastAsia"/>
          <w:kern w:val="0"/>
          <w:sz w:val="32"/>
          <w:szCs w:val="32"/>
        </w:rPr>
        <w:t>方伍份、</w:t>
      </w:r>
      <w:r>
        <w:rPr>
          <w:rFonts w:ascii="仿宋" w:eastAsia="仿宋" w:cs="仿宋" w:hint="eastAsia"/>
          <w:kern w:val="0"/>
          <w:sz w:val="32"/>
          <w:szCs w:val="32"/>
        </w:rPr>
        <w:t>乙</w:t>
      </w:r>
      <w:r w:rsidR="001354EC">
        <w:rPr>
          <w:rFonts w:ascii="仿宋" w:eastAsia="仿宋" w:cs="仿宋" w:hint="eastAsia"/>
          <w:kern w:val="0"/>
          <w:sz w:val="32"/>
          <w:szCs w:val="32"/>
        </w:rPr>
        <w:t>方壹份，均具有同等法律效力</w:t>
      </w:r>
      <w:r>
        <w:rPr>
          <w:rFonts w:ascii="仿宋" w:eastAsia="仿宋" w:cs="仿宋" w:hint="eastAsia"/>
          <w:kern w:val="0"/>
          <w:sz w:val="32"/>
          <w:szCs w:val="32"/>
        </w:rPr>
        <w:t>。</w:t>
      </w:r>
    </w:p>
    <w:p w:rsidR="0078124B" w:rsidRDefault="0078124B" w:rsidP="003F3F37">
      <w:pPr>
        <w:spacing w:line="400" w:lineRule="exact"/>
        <w:ind w:firstLineChars="1050" w:firstLine="3360"/>
        <w:rPr>
          <w:rFonts w:ascii="仿宋" w:eastAsia="仿宋" w:cs="仿宋"/>
          <w:sz w:val="32"/>
          <w:szCs w:val="32"/>
        </w:rPr>
      </w:pPr>
      <w:r>
        <w:rPr>
          <w:rFonts w:ascii="仿宋" w:eastAsia="仿宋" w:cs="仿宋" w:hint="eastAsia"/>
          <w:sz w:val="32"/>
          <w:szCs w:val="32"/>
        </w:rPr>
        <w:t>（以下无正文）</w:t>
      </w:r>
    </w:p>
    <w:sectPr w:rsidR="0078124B" w:rsidSect="004D75AE">
      <w:headerReference w:type="even" r:id="rId10"/>
      <w:headerReference w:type="default" r:id="rId11"/>
      <w:footerReference w:type="default" r:id="rId12"/>
      <w:pgSz w:w="11906" w:h="16838"/>
      <w:pgMar w:top="1247" w:right="1361" w:bottom="1247" w:left="136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21CA" w:rsidRDefault="00D821CA">
      <w:r>
        <w:separator/>
      </w:r>
    </w:p>
  </w:endnote>
  <w:endnote w:type="continuationSeparator" w:id="1">
    <w:p w:rsidR="00D821CA" w:rsidRDefault="00D821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DA9" w:rsidRDefault="00A96EB0">
    <w:pPr>
      <w:pStyle w:val="a6"/>
      <w:framePr w:wrap="around" w:vAnchor="text" w:hAnchor="margin" w:xAlign="center" w:y="1"/>
    </w:pPr>
    <w:r>
      <w:fldChar w:fldCharType="begin"/>
    </w:r>
    <w:r w:rsidR="00C45DA9">
      <w:rPr>
        <w:rStyle w:val="a9"/>
      </w:rPr>
      <w:instrText>Page</w:instrText>
    </w:r>
    <w:r>
      <w:fldChar w:fldCharType="separate"/>
    </w:r>
    <w:r w:rsidR="00C45DA9">
      <w:rPr>
        <w:rStyle w:val="a9"/>
        <w:noProof/>
      </w:rPr>
      <w:t>- 1 -</w:t>
    </w:r>
    <w:r>
      <w:fldChar w:fldCharType="end"/>
    </w:r>
  </w:p>
  <w:p w:rsidR="00C45DA9" w:rsidRDefault="00A96EB0">
    <w:pPr>
      <w:pStyle w:val="a6"/>
      <w:framePr w:wrap="around" w:vAnchor="text" w:hAnchor="margin" w:xAlign="center" w:y="1"/>
    </w:pPr>
    <w:r>
      <w:fldChar w:fldCharType="begin"/>
    </w:r>
    <w:r w:rsidR="00C45DA9">
      <w:rPr>
        <w:rStyle w:val="a9"/>
      </w:rPr>
      <w:instrText>Page</w:instrText>
    </w:r>
    <w:r>
      <w:fldChar w:fldCharType="separate"/>
    </w:r>
    <w:r w:rsidR="00C45DA9">
      <w:rPr>
        <w:rStyle w:val="a9"/>
        <w:noProof/>
      </w:rPr>
      <w:t>- 1 -</w:t>
    </w:r>
    <w:r>
      <w:fldChar w:fldCharType="end"/>
    </w:r>
  </w:p>
  <w:p w:rsidR="00C45DA9" w:rsidRDefault="00A96EB0">
    <w:pPr>
      <w:pStyle w:val="a6"/>
      <w:framePr w:wrap="around" w:vAnchor="text" w:hAnchor="margin" w:xAlign="center" w:y="1"/>
    </w:pPr>
    <w:r>
      <w:fldChar w:fldCharType="begin"/>
    </w:r>
    <w:r w:rsidR="00C45DA9">
      <w:rPr>
        <w:rStyle w:val="a9"/>
      </w:rPr>
      <w:instrText>Page</w:instrText>
    </w:r>
    <w:r>
      <w:fldChar w:fldCharType="separate"/>
    </w:r>
    <w:r w:rsidR="00C45DA9">
      <w:rPr>
        <w:rStyle w:val="a9"/>
        <w:noProof/>
      </w:rPr>
      <w:t>1</w:t>
    </w:r>
    <w:r>
      <w:fldChar w:fldCharType="end"/>
    </w:r>
  </w:p>
  <w:p w:rsidR="00C45DA9" w:rsidRDefault="00C45DA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DA9" w:rsidRDefault="00A96EB0">
    <w:pPr>
      <w:pStyle w:val="a6"/>
    </w:pPr>
    <w:r>
      <w:pict>
        <v:shapetype id="_x0000_t202" coordsize="21600,21600" o:spt="202" path="m,l,21600r21600,l21600,xe">
          <v:stroke joinstyle="miter"/>
          <v:path gradientshapeok="t" o:connecttype="rect"/>
        </v:shapetype>
        <v:shape id="文本框 1" o:spid="_x0000_s2049" type="#_x0000_t202" style="position:absolute;margin-left:0;margin-top:0;width:15pt;height:10.35pt;z-index:251657216;mso-wrap-style:none;mso-position-horizontal:center;mso-position-horizontal-relative:margin" filled="f" stroked="f">
          <v:textbox style="mso-fit-shape-to-text:t" inset="0,0,0,0">
            <w:txbxContent>
              <w:p w:rsidR="00C45DA9" w:rsidRDefault="00A96EB0">
                <w:pPr>
                  <w:pStyle w:val="a6"/>
                </w:pPr>
                <w:fldSimple w:instr=" PAGE  \* MERGEFORMAT ">
                  <w:r w:rsidR="00222E1D">
                    <w:rPr>
                      <w:noProof/>
                    </w:rPr>
                    <w:t>17</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DA9" w:rsidRDefault="00A96EB0">
    <w:pPr>
      <w:pStyle w:val="a6"/>
    </w:pPr>
    <w:r>
      <w:pict>
        <v:shapetype id="_x0000_t202" coordsize="21600,21600" o:spt="202" path="m,l,21600r21600,l21600,xe">
          <v:stroke joinstyle="miter"/>
          <v:path gradientshapeok="t" o:connecttype="rect"/>
        </v:shapetype>
        <v:shape id="文本框 2" o:spid="_x0000_s2050" type="#_x0000_t202" style="position:absolute;margin-left:0;margin-top:0;width:9pt;height:10.35pt;z-index:251658240;mso-wrap-style:none;mso-position-horizontal:center;mso-position-horizontal-relative:margin" filled="f" stroked="f">
          <v:textbox style="mso-fit-shape-to-text:t" inset="0,0,0,0">
            <w:txbxContent>
              <w:p w:rsidR="00C45DA9" w:rsidRDefault="00A96EB0">
                <w:pPr>
                  <w:pStyle w:val="a6"/>
                </w:pPr>
                <w:fldSimple w:instr=" PAGE  \* MERGEFORMAT ">
                  <w:r w:rsidR="00222E1D">
                    <w:rPr>
                      <w:noProof/>
                    </w:rPr>
                    <w:t>30</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21CA" w:rsidRDefault="00D821CA">
      <w:r>
        <w:separator/>
      </w:r>
    </w:p>
  </w:footnote>
  <w:footnote w:type="continuationSeparator" w:id="1">
    <w:p w:rsidR="00D821CA" w:rsidRDefault="00D821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DA9" w:rsidRDefault="00C45DA9">
    <w:pPr>
      <w:pStyle w:val="a7"/>
      <w:pBdr>
        <w:bottom w:val="none" w:sz="0" w:space="0" w:color="auto"/>
      </w:pBdr>
      <w:tabs>
        <w:tab w:val="clear" w:pos="4153"/>
        <w:tab w:val="clear" w:pos="830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DA9" w:rsidRDefault="00C45DA9">
    <w:pPr>
      <w:pStyle w:val="a7"/>
      <w:pBdr>
        <w:bottom w:val="none" w:sz="0" w:space="0" w:color="auto"/>
      </w:pBd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47A297"/>
    <w:multiLevelType w:val="multilevel"/>
    <w:tmpl w:val="9C47A297"/>
    <w:lvl w:ilvl="0">
      <w:start w:val="1"/>
      <w:numFmt w:val="chineseCountingThousand"/>
      <w:lvlText w:val="%1、"/>
      <w:lvlJc w:val="left"/>
      <w:pPr>
        <w:tabs>
          <w:tab w:val="num" w:pos="1107"/>
        </w:tabs>
        <w:ind w:left="1107" w:hanging="568"/>
      </w:pPr>
    </w:lvl>
    <w:lvl w:ilvl="1">
      <w:start w:val="1"/>
      <w:numFmt w:val="lowerLetter"/>
      <w:lvlText w:val="%2)"/>
      <w:lvlJc w:val="left"/>
      <w:pPr>
        <w:tabs>
          <w:tab w:val="num" w:pos="1379"/>
        </w:tabs>
        <w:ind w:left="1379" w:hanging="420"/>
      </w:pPr>
    </w:lvl>
    <w:lvl w:ilvl="2">
      <w:start w:val="1"/>
      <w:numFmt w:val="lowerRoman"/>
      <w:lvlText w:val="%3."/>
      <w:lvlJc w:val="right"/>
      <w:pPr>
        <w:tabs>
          <w:tab w:val="num" w:pos="1799"/>
        </w:tabs>
        <w:ind w:left="1799" w:hanging="420"/>
      </w:pPr>
    </w:lvl>
    <w:lvl w:ilvl="3">
      <w:start w:val="1"/>
      <w:numFmt w:val="decimal"/>
      <w:lvlText w:val="%4."/>
      <w:lvlJc w:val="left"/>
      <w:pPr>
        <w:tabs>
          <w:tab w:val="num" w:pos="2219"/>
        </w:tabs>
        <w:ind w:left="2219" w:hanging="420"/>
      </w:pPr>
    </w:lvl>
    <w:lvl w:ilvl="4">
      <w:start w:val="1"/>
      <w:numFmt w:val="lowerLetter"/>
      <w:lvlText w:val="%5)"/>
      <w:lvlJc w:val="left"/>
      <w:pPr>
        <w:tabs>
          <w:tab w:val="num" w:pos="2639"/>
        </w:tabs>
        <w:ind w:left="2639" w:hanging="420"/>
      </w:pPr>
    </w:lvl>
    <w:lvl w:ilvl="5">
      <w:start w:val="1"/>
      <w:numFmt w:val="lowerRoman"/>
      <w:lvlText w:val="%6."/>
      <w:lvlJc w:val="right"/>
      <w:pPr>
        <w:tabs>
          <w:tab w:val="num" w:pos="3059"/>
        </w:tabs>
        <w:ind w:left="3059" w:hanging="420"/>
      </w:pPr>
    </w:lvl>
    <w:lvl w:ilvl="6">
      <w:start w:val="1"/>
      <w:numFmt w:val="decimal"/>
      <w:lvlText w:val="%7."/>
      <w:lvlJc w:val="left"/>
      <w:pPr>
        <w:tabs>
          <w:tab w:val="num" w:pos="3479"/>
        </w:tabs>
        <w:ind w:left="3479" w:hanging="420"/>
      </w:pPr>
    </w:lvl>
    <w:lvl w:ilvl="7">
      <w:start w:val="1"/>
      <w:numFmt w:val="lowerLetter"/>
      <w:lvlText w:val="%8)"/>
      <w:lvlJc w:val="left"/>
      <w:pPr>
        <w:tabs>
          <w:tab w:val="num" w:pos="3899"/>
        </w:tabs>
        <w:ind w:left="3899" w:hanging="420"/>
      </w:pPr>
    </w:lvl>
    <w:lvl w:ilvl="8">
      <w:start w:val="1"/>
      <w:numFmt w:val="lowerRoman"/>
      <w:lvlText w:val="%9."/>
      <w:lvlJc w:val="right"/>
      <w:pPr>
        <w:tabs>
          <w:tab w:val="num" w:pos="4319"/>
        </w:tabs>
        <w:ind w:left="431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58"/>
  <w:drawingGridVerticalSpacing w:val="577"/>
  <w:noPunctuationKerning/>
  <w:characterSpacingControl w:val="compressPunctuation"/>
  <w:doNotValidateAgainstSchema/>
  <w:doNotDemarcateInvalidXml/>
  <w:hdrShapeDefaults>
    <o:shapedefaults v:ext="edit" spidmax="76802"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C45B76"/>
    <w:rsid w:val="0000021E"/>
    <w:rsid w:val="00005F8C"/>
    <w:rsid w:val="000339CF"/>
    <w:rsid w:val="00043655"/>
    <w:rsid w:val="00043E4A"/>
    <w:rsid w:val="00051D76"/>
    <w:rsid w:val="00053B8A"/>
    <w:rsid w:val="000621C1"/>
    <w:rsid w:val="00063C20"/>
    <w:rsid w:val="00065331"/>
    <w:rsid w:val="00066226"/>
    <w:rsid w:val="00075858"/>
    <w:rsid w:val="00082942"/>
    <w:rsid w:val="000A62E0"/>
    <w:rsid w:val="000B5730"/>
    <w:rsid w:val="000C6936"/>
    <w:rsid w:val="000D19D6"/>
    <w:rsid w:val="000E1513"/>
    <w:rsid w:val="000E3EBC"/>
    <w:rsid w:val="000F3A9F"/>
    <w:rsid w:val="000F3CB0"/>
    <w:rsid w:val="000F4F28"/>
    <w:rsid w:val="000F673B"/>
    <w:rsid w:val="000F6DC1"/>
    <w:rsid w:val="00101D8F"/>
    <w:rsid w:val="00120C88"/>
    <w:rsid w:val="00124769"/>
    <w:rsid w:val="00130DCF"/>
    <w:rsid w:val="001354EC"/>
    <w:rsid w:val="0017178C"/>
    <w:rsid w:val="00174AFA"/>
    <w:rsid w:val="00185E27"/>
    <w:rsid w:val="001A07CA"/>
    <w:rsid w:val="001A242E"/>
    <w:rsid w:val="001B2097"/>
    <w:rsid w:val="001B4106"/>
    <w:rsid w:val="001C2795"/>
    <w:rsid w:val="001D0394"/>
    <w:rsid w:val="001D1EC6"/>
    <w:rsid w:val="001D2E82"/>
    <w:rsid w:val="001D5B3D"/>
    <w:rsid w:val="001D7823"/>
    <w:rsid w:val="00210FC1"/>
    <w:rsid w:val="002125FA"/>
    <w:rsid w:val="00222E1D"/>
    <w:rsid w:val="00233CC8"/>
    <w:rsid w:val="002366C8"/>
    <w:rsid w:val="00243AA8"/>
    <w:rsid w:val="002631F8"/>
    <w:rsid w:val="002806AB"/>
    <w:rsid w:val="00294BFC"/>
    <w:rsid w:val="002A0E87"/>
    <w:rsid w:val="002A67FA"/>
    <w:rsid w:val="002A7A00"/>
    <w:rsid w:val="002C2DDD"/>
    <w:rsid w:val="002C4353"/>
    <w:rsid w:val="002C7C63"/>
    <w:rsid w:val="002D0306"/>
    <w:rsid w:val="002E0D52"/>
    <w:rsid w:val="002E1959"/>
    <w:rsid w:val="002E1A73"/>
    <w:rsid w:val="002F0E83"/>
    <w:rsid w:val="002F0F27"/>
    <w:rsid w:val="002F1E62"/>
    <w:rsid w:val="00300764"/>
    <w:rsid w:val="00300DA7"/>
    <w:rsid w:val="00311ED8"/>
    <w:rsid w:val="00324C77"/>
    <w:rsid w:val="00331CC0"/>
    <w:rsid w:val="003325B8"/>
    <w:rsid w:val="003455DA"/>
    <w:rsid w:val="00352EEA"/>
    <w:rsid w:val="00361F3F"/>
    <w:rsid w:val="003664D4"/>
    <w:rsid w:val="003702F4"/>
    <w:rsid w:val="00384573"/>
    <w:rsid w:val="00384C31"/>
    <w:rsid w:val="00386E0B"/>
    <w:rsid w:val="003A32D7"/>
    <w:rsid w:val="003A6A3B"/>
    <w:rsid w:val="003C35DF"/>
    <w:rsid w:val="003C76CB"/>
    <w:rsid w:val="003D32A5"/>
    <w:rsid w:val="003D7E53"/>
    <w:rsid w:val="003E0B45"/>
    <w:rsid w:val="003E1AA7"/>
    <w:rsid w:val="003F27FF"/>
    <w:rsid w:val="003F3F37"/>
    <w:rsid w:val="003F7C7B"/>
    <w:rsid w:val="0040566A"/>
    <w:rsid w:val="0041126E"/>
    <w:rsid w:val="004169AB"/>
    <w:rsid w:val="00431193"/>
    <w:rsid w:val="00431DE4"/>
    <w:rsid w:val="00433A61"/>
    <w:rsid w:val="00463D5A"/>
    <w:rsid w:val="004644B6"/>
    <w:rsid w:val="00476824"/>
    <w:rsid w:val="00494CF6"/>
    <w:rsid w:val="004D42D5"/>
    <w:rsid w:val="004D4322"/>
    <w:rsid w:val="004D54DC"/>
    <w:rsid w:val="004D75AE"/>
    <w:rsid w:val="004F6CEC"/>
    <w:rsid w:val="0050256D"/>
    <w:rsid w:val="00504F2D"/>
    <w:rsid w:val="0051075B"/>
    <w:rsid w:val="00524B8F"/>
    <w:rsid w:val="00530F91"/>
    <w:rsid w:val="005333F6"/>
    <w:rsid w:val="0053513F"/>
    <w:rsid w:val="00537FC8"/>
    <w:rsid w:val="00553FB5"/>
    <w:rsid w:val="005556D4"/>
    <w:rsid w:val="005601F0"/>
    <w:rsid w:val="00563F78"/>
    <w:rsid w:val="00564623"/>
    <w:rsid w:val="00565582"/>
    <w:rsid w:val="0056659C"/>
    <w:rsid w:val="005965F8"/>
    <w:rsid w:val="00596637"/>
    <w:rsid w:val="005A5D9F"/>
    <w:rsid w:val="005A7F2B"/>
    <w:rsid w:val="005D5285"/>
    <w:rsid w:val="005E0634"/>
    <w:rsid w:val="005E7EAD"/>
    <w:rsid w:val="005F0FBA"/>
    <w:rsid w:val="005F6B0C"/>
    <w:rsid w:val="00605BE0"/>
    <w:rsid w:val="006072AD"/>
    <w:rsid w:val="0060780E"/>
    <w:rsid w:val="00610D79"/>
    <w:rsid w:val="006152C0"/>
    <w:rsid w:val="00622B4B"/>
    <w:rsid w:val="00631727"/>
    <w:rsid w:val="00652798"/>
    <w:rsid w:val="00670D40"/>
    <w:rsid w:val="0067529C"/>
    <w:rsid w:val="006956E9"/>
    <w:rsid w:val="006B3F19"/>
    <w:rsid w:val="006B451C"/>
    <w:rsid w:val="006C0A15"/>
    <w:rsid w:val="006C0B53"/>
    <w:rsid w:val="006C1A6C"/>
    <w:rsid w:val="006C4B73"/>
    <w:rsid w:val="006C7D92"/>
    <w:rsid w:val="006D3633"/>
    <w:rsid w:val="006E74F3"/>
    <w:rsid w:val="006F5871"/>
    <w:rsid w:val="00710350"/>
    <w:rsid w:val="0071445C"/>
    <w:rsid w:val="007223B9"/>
    <w:rsid w:val="00724B2F"/>
    <w:rsid w:val="0072794E"/>
    <w:rsid w:val="007602B5"/>
    <w:rsid w:val="007724EA"/>
    <w:rsid w:val="0078124B"/>
    <w:rsid w:val="00786BAB"/>
    <w:rsid w:val="007A0258"/>
    <w:rsid w:val="007B1776"/>
    <w:rsid w:val="007C5637"/>
    <w:rsid w:val="007C631B"/>
    <w:rsid w:val="007C7543"/>
    <w:rsid w:val="00805F05"/>
    <w:rsid w:val="008171A1"/>
    <w:rsid w:val="008203AD"/>
    <w:rsid w:val="00821842"/>
    <w:rsid w:val="00832412"/>
    <w:rsid w:val="0084103A"/>
    <w:rsid w:val="008448EC"/>
    <w:rsid w:val="00852C1B"/>
    <w:rsid w:val="00872A7C"/>
    <w:rsid w:val="008744B9"/>
    <w:rsid w:val="0088356C"/>
    <w:rsid w:val="008907D3"/>
    <w:rsid w:val="008910AE"/>
    <w:rsid w:val="008A43FB"/>
    <w:rsid w:val="008A4FED"/>
    <w:rsid w:val="008C0165"/>
    <w:rsid w:val="008C020E"/>
    <w:rsid w:val="008C60F1"/>
    <w:rsid w:val="008D6546"/>
    <w:rsid w:val="00906314"/>
    <w:rsid w:val="00911120"/>
    <w:rsid w:val="00916275"/>
    <w:rsid w:val="00931638"/>
    <w:rsid w:val="00931799"/>
    <w:rsid w:val="00931B2D"/>
    <w:rsid w:val="0093608B"/>
    <w:rsid w:val="00950C67"/>
    <w:rsid w:val="00970CA7"/>
    <w:rsid w:val="009710E0"/>
    <w:rsid w:val="009765F4"/>
    <w:rsid w:val="0098118C"/>
    <w:rsid w:val="00982951"/>
    <w:rsid w:val="009841B7"/>
    <w:rsid w:val="009847C1"/>
    <w:rsid w:val="009951F1"/>
    <w:rsid w:val="009A6342"/>
    <w:rsid w:val="009C0AAC"/>
    <w:rsid w:val="009C2784"/>
    <w:rsid w:val="009C55D2"/>
    <w:rsid w:val="009D2923"/>
    <w:rsid w:val="009E0DD2"/>
    <w:rsid w:val="009F41CB"/>
    <w:rsid w:val="009F64E5"/>
    <w:rsid w:val="00A00357"/>
    <w:rsid w:val="00A01D7A"/>
    <w:rsid w:val="00A23CF1"/>
    <w:rsid w:val="00A25445"/>
    <w:rsid w:val="00A27FFE"/>
    <w:rsid w:val="00A32725"/>
    <w:rsid w:val="00A405C0"/>
    <w:rsid w:val="00A40DAE"/>
    <w:rsid w:val="00A52608"/>
    <w:rsid w:val="00A5570B"/>
    <w:rsid w:val="00A71FC3"/>
    <w:rsid w:val="00A758C5"/>
    <w:rsid w:val="00A77ECB"/>
    <w:rsid w:val="00A956D3"/>
    <w:rsid w:val="00A96EB0"/>
    <w:rsid w:val="00AA2097"/>
    <w:rsid w:val="00AA6954"/>
    <w:rsid w:val="00AB2E71"/>
    <w:rsid w:val="00AB46C8"/>
    <w:rsid w:val="00AD2354"/>
    <w:rsid w:val="00AE0562"/>
    <w:rsid w:val="00AE36C6"/>
    <w:rsid w:val="00B03A6E"/>
    <w:rsid w:val="00B10543"/>
    <w:rsid w:val="00B151BB"/>
    <w:rsid w:val="00B429F8"/>
    <w:rsid w:val="00B46CC5"/>
    <w:rsid w:val="00B50AF1"/>
    <w:rsid w:val="00B57B9A"/>
    <w:rsid w:val="00B61A40"/>
    <w:rsid w:val="00B6318E"/>
    <w:rsid w:val="00B6524A"/>
    <w:rsid w:val="00B8376A"/>
    <w:rsid w:val="00B94DA3"/>
    <w:rsid w:val="00BB6FD8"/>
    <w:rsid w:val="00BD20F2"/>
    <w:rsid w:val="00BD6EFE"/>
    <w:rsid w:val="00BF7BBF"/>
    <w:rsid w:val="00C069CD"/>
    <w:rsid w:val="00C22E74"/>
    <w:rsid w:val="00C24A9E"/>
    <w:rsid w:val="00C275EF"/>
    <w:rsid w:val="00C32A43"/>
    <w:rsid w:val="00C331D3"/>
    <w:rsid w:val="00C34E32"/>
    <w:rsid w:val="00C352AC"/>
    <w:rsid w:val="00C35629"/>
    <w:rsid w:val="00C45B76"/>
    <w:rsid w:val="00C45DA9"/>
    <w:rsid w:val="00C471B6"/>
    <w:rsid w:val="00C47979"/>
    <w:rsid w:val="00C543AD"/>
    <w:rsid w:val="00C55197"/>
    <w:rsid w:val="00C619BB"/>
    <w:rsid w:val="00C626F5"/>
    <w:rsid w:val="00C70E40"/>
    <w:rsid w:val="00C8297D"/>
    <w:rsid w:val="00C8376C"/>
    <w:rsid w:val="00C86D14"/>
    <w:rsid w:val="00C873D3"/>
    <w:rsid w:val="00C91881"/>
    <w:rsid w:val="00C97D65"/>
    <w:rsid w:val="00CA15E7"/>
    <w:rsid w:val="00CA1CE4"/>
    <w:rsid w:val="00CA2835"/>
    <w:rsid w:val="00CB2BCF"/>
    <w:rsid w:val="00CB2F4D"/>
    <w:rsid w:val="00CD2438"/>
    <w:rsid w:val="00CE1F90"/>
    <w:rsid w:val="00CE3F9F"/>
    <w:rsid w:val="00CE441C"/>
    <w:rsid w:val="00CE66F9"/>
    <w:rsid w:val="00CF5817"/>
    <w:rsid w:val="00D029AC"/>
    <w:rsid w:val="00D211BE"/>
    <w:rsid w:val="00D233A3"/>
    <w:rsid w:val="00D26049"/>
    <w:rsid w:val="00D278E6"/>
    <w:rsid w:val="00D320E2"/>
    <w:rsid w:val="00D3456B"/>
    <w:rsid w:val="00D349EF"/>
    <w:rsid w:val="00D65103"/>
    <w:rsid w:val="00D80E32"/>
    <w:rsid w:val="00D821CA"/>
    <w:rsid w:val="00D93D58"/>
    <w:rsid w:val="00DA1AB4"/>
    <w:rsid w:val="00DB6553"/>
    <w:rsid w:val="00DC2CBC"/>
    <w:rsid w:val="00DC3769"/>
    <w:rsid w:val="00DD4A30"/>
    <w:rsid w:val="00DE0367"/>
    <w:rsid w:val="00DE3EB2"/>
    <w:rsid w:val="00DF1137"/>
    <w:rsid w:val="00DF1392"/>
    <w:rsid w:val="00E02EE8"/>
    <w:rsid w:val="00E05CA1"/>
    <w:rsid w:val="00E100A9"/>
    <w:rsid w:val="00E306A3"/>
    <w:rsid w:val="00E347C4"/>
    <w:rsid w:val="00E43155"/>
    <w:rsid w:val="00E47DAB"/>
    <w:rsid w:val="00E522C1"/>
    <w:rsid w:val="00E564CD"/>
    <w:rsid w:val="00E6269B"/>
    <w:rsid w:val="00E817CD"/>
    <w:rsid w:val="00E823CF"/>
    <w:rsid w:val="00E85DE4"/>
    <w:rsid w:val="00E86ADD"/>
    <w:rsid w:val="00EA41FE"/>
    <w:rsid w:val="00EA76D2"/>
    <w:rsid w:val="00EB21CC"/>
    <w:rsid w:val="00EB26CE"/>
    <w:rsid w:val="00EB37D0"/>
    <w:rsid w:val="00EC6FF3"/>
    <w:rsid w:val="00ED3D1A"/>
    <w:rsid w:val="00ED4788"/>
    <w:rsid w:val="00EF3681"/>
    <w:rsid w:val="00EF4BC8"/>
    <w:rsid w:val="00EF7979"/>
    <w:rsid w:val="00F17DAC"/>
    <w:rsid w:val="00F32018"/>
    <w:rsid w:val="00F32B0C"/>
    <w:rsid w:val="00F3381F"/>
    <w:rsid w:val="00F45867"/>
    <w:rsid w:val="00F46623"/>
    <w:rsid w:val="00F47529"/>
    <w:rsid w:val="00F52343"/>
    <w:rsid w:val="00F56104"/>
    <w:rsid w:val="00F66AA3"/>
    <w:rsid w:val="00F66EB5"/>
    <w:rsid w:val="00F720D2"/>
    <w:rsid w:val="00F73F94"/>
    <w:rsid w:val="00F74629"/>
    <w:rsid w:val="00F8252F"/>
    <w:rsid w:val="00F92B05"/>
    <w:rsid w:val="00FA234D"/>
    <w:rsid w:val="00FA29C2"/>
    <w:rsid w:val="00FB06C6"/>
    <w:rsid w:val="00FB388E"/>
    <w:rsid w:val="00FB4ACD"/>
    <w:rsid w:val="00FC7082"/>
    <w:rsid w:val="00FD152D"/>
    <w:rsid w:val="00FF1FBB"/>
    <w:rsid w:val="00FF227B"/>
    <w:rsid w:val="00FF7635"/>
    <w:rsid w:val="02BC4E7D"/>
    <w:rsid w:val="038B57F5"/>
    <w:rsid w:val="101675EE"/>
    <w:rsid w:val="11440C8B"/>
    <w:rsid w:val="189664AC"/>
    <w:rsid w:val="1C9C0B0E"/>
    <w:rsid w:val="2B6D7540"/>
    <w:rsid w:val="345A4F15"/>
    <w:rsid w:val="36777E08"/>
    <w:rsid w:val="3C3F2DAC"/>
    <w:rsid w:val="3C845439"/>
    <w:rsid w:val="55455D0F"/>
    <w:rsid w:val="5E05001E"/>
    <w:rsid w:val="6B1D0540"/>
    <w:rsid w:val="6CE40709"/>
    <w:rsid w:val="7A5702FA"/>
    <w:rsid w:val="7E7132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fillcolor="white">
      <v:fill color="white"/>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Dat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4D75AE"/>
    <w:pPr>
      <w:widowControl w:val="0"/>
      <w:jc w:val="both"/>
    </w:pPr>
    <w:rPr>
      <w:kern w:val="2"/>
      <w:sz w:val="21"/>
      <w:szCs w:val="24"/>
    </w:rPr>
  </w:style>
  <w:style w:type="paragraph" w:styleId="1">
    <w:name w:val="heading 1"/>
    <w:basedOn w:val="a"/>
    <w:next w:val="a"/>
    <w:qFormat/>
    <w:rsid w:val="004D75AE"/>
    <w:pPr>
      <w:keepNext/>
      <w:keepLines/>
      <w:spacing w:before="340" w:after="330" w:line="578" w:lineRule="auto"/>
      <w:outlineLvl w:val="0"/>
    </w:pPr>
    <w:rPr>
      <w:b/>
      <w:bCs/>
      <w:kern w:val="44"/>
      <w:sz w:val="44"/>
    </w:rPr>
  </w:style>
  <w:style w:type="paragraph" w:styleId="2">
    <w:name w:val="heading 2"/>
    <w:basedOn w:val="a"/>
    <w:next w:val="a"/>
    <w:qFormat/>
    <w:rsid w:val="004D75AE"/>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4D75AE"/>
    <w:pPr>
      <w:keepNext/>
      <w:keepLines/>
      <w:spacing w:before="260" w:after="260" w:line="415"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4D75AE"/>
    <w:rPr>
      <w:rFonts w:ascii="仿宋_GB2312" w:eastAsia="仿宋_GB2312"/>
      <w:sz w:val="32"/>
    </w:rPr>
  </w:style>
  <w:style w:type="paragraph" w:styleId="a4">
    <w:name w:val="Date"/>
    <w:basedOn w:val="a"/>
    <w:next w:val="a"/>
    <w:qFormat/>
    <w:rsid w:val="004D75AE"/>
    <w:pPr>
      <w:ind w:leftChars="2500" w:left="2500"/>
    </w:pPr>
  </w:style>
  <w:style w:type="paragraph" w:styleId="a5">
    <w:name w:val="Balloon Text"/>
    <w:next w:val="a4"/>
    <w:qFormat/>
    <w:rsid w:val="004D75AE"/>
    <w:pPr>
      <w:widowControl w:val="0"/>
      <w:jc w:val="both"/>
    </w:pPr>
    <w:rPr>
      <w:kern w:val="2"/>
      <w:sz w:val="18"/>
      <w:szCs w:val="18"/>
    </w:rPr>
  </w:style>
  <w:style w:type="paragraph" w:styleId="a6">
    <w:name w:val="footer"/>
    <w:basedOn w:val="a"/>
    <w:qFormat/>
    <w:rsid w:val="004D75AE"/>
    <w:pPr>
      <w:tabs>
        <w:tab w:val="center" w:pos="4153"/>
        <w:tab w:val="right" w:pos="8306"/>
      </w:tabs>
      <w:snapToGrid w:val="0"/>
      <w:jc w:val="left"/>
    </w:pPr>
    <w:rPr>
      <w:sz w:val="18"/>
      <w:szCs w:val="18"/>
    </w:rPr>
  </w:style>
  <w:style w:type="paragraph" w:styleId="a7">
    <w:name w:val="header"/>
    <w:basedOn w:val="a"/>
    <w:qFormat/>
    <w:rsid w:val="004D75AE"/>
    <w:pPr>
      <w:pBdr>
        <w:bottom w:val="single" w:sz="6" w:space="1" w:color="auto"/>
      </w:pBdr>
      <w:tabs>
        <w:tab w:val="center" w:pos="4153"/>
        <w:tab w:val="right" w:pos="8306"/>
      </w:tabs>
      <w:snapToGrid w:val="0"/>
      <w:jc w:val="center"/>
    </w:pPr>
    <w:rPr>
      <w:sz w:val="18"/>
      <w:szCs w:val="18"/>
    </w:rPr>
  </w:style>
  <w:style w:type="paragraph" w:styleId="a8">
    <w:name w:val="Normal (Web)"/>
    <w:next w:val="a5"/>
    <w:qFormat/>
    <w:rsid w:val="004D75AE"/>
    <w:pPr>
      <w:spacing w:before="100" w:beforeAutospacing="1" w:after="100" w:afterAutospacing="1"/>
    </w:pPr>
    <w:rPr>
      <w:rFonts w:ascii="宋体" w:cs="宋体"/>
      <w:sz w:val="24"/>
      <w:szCs w:val="24"/>
    </w:rPr>
  </w:style>
  <w:style w:type="character" w:styleId="a9">
    <w:name w:val="page number"/>
    <w:basedOn w:val="a1"/>
    <w:qFormat/>
    <w:rsid w:val="004D75AE"/>
  </w:style>
  <w:style w:type="character" w:styleId="aa">
    <w:name w:val="FollowedHyperlink"/>
    <w:basedOn w:val="a1"/>
    <w:qFormat/>
    <w:rsid w:val="004D75AE"/>
    <w:rPr>
      <w:color w:val="800080"/>
      <w:u w:val="single"/>
    </w:rPr>
  </w:style>
  <w:style w:type="character" w:styleId="ab">
    <w:name w:val="Hyperlink"/>
    <w:qFormat/>
    <w:rsid w:val="004D75AE"/>
    <w:rPr>
      <w:color w:val="0000FF"/>
      <w:u w:val="single"/>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A1060-AEB5-43EF-B769-3D430D719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34</Pages>
  <Words>2141</Words>
  <Characters>12205</Characters>
  <Application>Microsoft Office Word</Application>
  <DocSecurity>0</DocSecurity>
  <Lines>101</Lines>
  <Paragraphs>28</Paragraphs>
  <ScaleCrop>false</ScaleCrop>
  <Company>微软中国</Company>
  <LinksUpToDate>false</LinksUpToDate>
  <CharactersWithSpaces>14318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重庆市江津区华信资产经营（集团）有限公司</dc:title>
  <dc:creator>ggb</dc:creator>
  <cp:lastModifiedBy>PC</cp:lastModifiedBy>
  <cp:revision>14</cp:revision>
  <cp:lastPrinted>2023-04-06T09:22:00Z</cp:lastPrinted>
  <dcterms:created xsi:type="dcterms:W3CDTF">2023-10-30T00:30:00Z</dcterms:created>
  <dcterms:modified xsi:type="dcterms:W3CDTF">2023-10-30T01:45:00Z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9508DFB35F544946A75982FFA58A9C98</vt:lpwstr>
  </property>
</Properties>
</file>